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828" w:leader="none"/>
          <w:tab w:val="left" w:pos="4111" w:leader="none"/>
          <w:tab w:val="left" w:pos="4253" w:leader="none"/>
          <w:tab w:val="left" w:pos="6096" w:leader="none"/>
        </w:tabs>
        <w:spacing w:lineRule="auto" w:line="240" w:before="12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4"/>
          <w:lang w:eastAsia="ru-RU"/>
        </w:rPr>
        <w:t xml:space="preserve">                                                   </w:t>
      </w:r>
      <w:r>
        <w:rPr/>
        <w:drawing>
          <wp:inline distT="0" distB="0" distL="0" distR="0">
            <wp:extent cx="474345" cy="56070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24"/>
          <w:lang w:eastAsia="ru-RU"/>
        </w:rPr>
        <w:t xml:space="preserve">                                 </w:t>
      </w:r>
    </w:p>
    <w:p>
      <w:pPr>
        <w:pStyle w:val="Normal"/>
        <w:tabs>
          <w:tab w:val="clear" w:pos="708"/>
          <w:tab w:val="left" w:pos="8580" w:leader="none"/>
        </w:tabs>
        <w:spacing w:lineRule="auto" w:line="276" w:before="0" w:after="0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СОВЕТ ДЕПУТАТОВ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ЕКИМОВИЧСКОГО СЕЛЬСКОГО ПОСЕЛЕНИЯ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РОСЛАВЛЬСКОГО РАЙОНА СМОЛЕНСКОЙ ОБЛАСТИ</w:t>
      </w:r>
    </w:p>
    <w:p>
      <w:pPr>
        <w:pStyle w:val="Normal"/>
        <w:tabs>
          <w:tab w:val="clear" w:pos="708"/>
          <w:tab w:val="left" w:pos="3825" w:leader="none"/>
        </w:tabs>
        <w:spacing w:lineRule="auto" w:line="240" w:before="0" w:after="0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3825" w:leader="none"/>
          <w:tab w:val="left" w:pos="5670" w:leader="none"/>
        </w:tabs>
        <w:spacing w:lineRule="auto" w:line="240" w:before="0" w:after="0"/>
        <w:ind w:right="425" w:hanging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22.06.2022 г.                                                                                               № 16</w:t>
      </w:r>
    </w:p>
    <w:p>
      <w:pPr>
        <w:pStyle w:val="Normal"/>
        <w:tabs>
          <w:tab w:val="clear" w:pos="708"/>
          <w:tab w:val="left" w:pos="1860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07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44"/>
        <w:gridCol w:w="5461"/>
      </w:tblGrid>
      <w:tr>
        <w:trPr/>
        <w:tc>
          <w:tcPr>
            <w:tcW w:w="5244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113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исполнении полномочий Главы муниципального образования Екимовичского сельского поселения Рославльского района Смоленской области</w:t>
            </w:r>
          </w:p>
        </w:tc>
        <w:tc>
          <w:tcPr>
            <w:tcW w:w="5461" w:type="dxa"/>
            <w:tcBorders/>
          </w:tcPr>
          <w:p>
            <w:pPr>
              <w:pStyle w:val="Normal"/>
              <w:tabs>
                <w:tab w:val="clear" w:pos="708"/>
                <w:tab w:val="left" w:pos="1860" w:leader="none"/>
                <w:tab w:val="left" w:pos="4536" w:leader="none"/>
                <w:tab w:val="left" w:pos="5954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Екимовичского сельского поселения Рославльского района Смоленской области, Совет депутатов Екимовичского сельского поселения Рославльского района Смоленской области,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Возложить исполнение полномочий Главы муниципального образования Екимовичского сельского поселения Рославльского района Смоленской области в части исполнения полномочий Администрации Екимовичского сельского поселения Рославльского района Смоленской области, предусмотренных Уставом Екимовичского сельского поселения Рославльского района Смоленской области, с правом первой подписи на расчетно-платежных документах на Буцукину Елену Витальевну.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Установить Буцукиной Елене Витальевне за исполнение полномочий Главы муниципального образования Екимовичского сельского поселения Рославльского района Смоленской области доплату в размере 30000-00 (Тридцать тысяч )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 Настоящее решение подлежит официальному опубликованию в газете «Рославльская правда» и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  <w:tab/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Исполняющий полномочия Главы </w:t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Екимовичского сельского поселения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Е.В.Буцукина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9c2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5005f"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e29c2"/>
    <w:pPr>
      <w:widowControl w:val="false"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Normal" w:customStyle="1">
    <w:name w:val="ConsNormal"/>
    <w:qFormat/>
    <w:rsid w:val="00ee29c2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500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LibreOffice/6.4.7.2$Linux_X86_64 LibreOffice_project/40$Build-2</Application>
  <Pages>1</Pages>
  <Words>187</Words>
  <Characters>1526</Characters>
  <CharactersWithSpaces>1914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2022-06-22T10:40:00Z</dcterms:created>
  <dc:creator>Татьяна</dc:creator>
  <dc:description/>
  <dc:language>ru-RU</dc:language>
  <cp:lastModifiedBy>modern  </cp:lastModifiedBy>
  <cp:lastPrinted>2022-06-23T08:12:00Z</cp:lastPrinted>
  <dcterms:modified xsi:type="dcterms:W3CDTF">2022-06-23T17:21:42Z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