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30"/>
        </w:tabs>
        <w:rPr>
          <w:rFonts w:ascii="Times New Roman" w:hAnsi="Times New Roman" w:cs="Times New Roman"/>
          <w:sz w:val="2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18"/>
        </w:rPr>
        <w:t xml:space="preserve">              </w:t>
      </w:r>
    </w:p>
    <w:p>
      <w:pPr>
        <w:tabs>
          <w:tab w:val="right" w:pos="10207"/>
        </w:tabs>
        <w:spacing w:before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457200" cy="56197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>
      <w:pPr>
        <w:tabs>
          <w:tab w:val="right" w:pos="10207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ЕКИМОВИЧСКОГО СЕЛЬСКОГО ПОСЕЛЕНИЯ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pStyle w:val="7"/>
        <w:ind w:firstLine="0"/>
        <w:rPr>
          <w:b/>
          <w:szCs w:val="2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 07.  2017г.                                                                                            № 17                                                    </w:t>
      </w:r>
    </w:p>
    <w:p>
      <w:pPr>
        <w:pStyle w:val="14"/>
        <w:widowControl/>
        <w:spacing w:line="2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>
      <w:pPr>
        <w:spacing w:line="20" w:lineRule="atLeast"/>
        <w:ind w:right="4252"/>
        <w:contextualSpacing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О внесении   изменений   в   решение Совета депутатов   Екимовичского  сельского поселения Рославльского района Смоленской области от 26.12.2016 г. № 53 «О бюджете Екимовичского   сельского     поселения Рославльского района Смоленской  области  на  2017 год и плановый период 2018 и 2019 годов»  </w:t>
      </w:r>
    </w:p>
    <w:p>
      <w:pPr>
        <w:rPr>
          <w:sz w:val="2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    Руководствуясь Бюджетным кодексом Российской Федерации, Уставом Екимовичского сельского поселения Рославльского района Смоленской области, Совет депутатов Екимовичского сельского поселения Рославльского района Смоленской области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РЕШИЛ: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  Внести в решение  Совета депутатов   Екимовичского сельского поселения Рославльского    района    Смоленской    области  от 26.12.2016г. № 53  «О бюджете Екимовичского сельского    поселения    Рославльского    района Смоленской области на 2017 год и плановый период 2018 и 2019 годов»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1. Подпункт 1пункта 1 изложить в следующей редакции: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объём доходов бюджета Екимовичского сельского поселения в сумме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6211,01тыс. рублей, в том числе объём безвозмездных поступлений в сумме 2637,1 тыс.рублей, из которых объём получаемых межбюджетных трансфертов в сумме  2637,1тыс.  рублей.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 . Подпункт 2 пункта 1 изложить в следующей редакции: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бюджета Екимовичского сельского поселения в сумме 6211,01 тыс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предоставляемых из бюджета сельского поселения бюджету муниципального образования «Рославльский район» Смоленской области, в сумме 19,37 тыс.рублей.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rFonts w:ascii="Times New Roman" w:hAnsi="Times New Roman" w:cs="Times New Roman"/>
          <w:sz w:val="28"/>
          <w:szCs w:val="18"/>
        </w:rPr>
        <w:t xml:space="preserve"> Приложение №1  читать в новой редакции (прилагается)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4.  Приложение №5  читать в новой редакции (прилагается)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5.  Приложение № 9 читать в новой редакции ( прилагается)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6.  Приложение №11 читать в новой редакции (прилагается)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7.  Приложение №13 читать в новой редакции (прилагается)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8.  Приложение №15  читать в новой редакции (прилагается)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9.  Приложение №17  читать в новой редакции (прилагается)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10.Утвердить объем бюджетных ассигнований муниципального дорожного фонда  сельского поселения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1) на 2017год в сумме 1556,41 тыс. руб;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11.Утвердить прогнозируемый объем доходов сельского поселения в части доходов, установленных решением Совета депутатов Екимовичского сельского поселения Рославльского района Смоленской области от 14.11.2013г №34 «О муниципальном дорожном фонде Екимовичского сельского поселения Рославльского района Смоленской области;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1)в 2017 году в сумме 1556,41 тыс. руб</w:t>
      </w:r>
      <w:r>
        <w:rPr>
          <w:sz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Утвердить в составе расходов бюджета сельского поселения резервный фонд Администрации Екимовичского сельского поселения Рославльского района Смоленской области: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2017 год в размере </w:t>
      </w:r>
      <w:r>
        <w:rPr>
          <w:rFonts w:ascii="Times New Roman" w:hAnsi="Times New Roman" w:cs="Times New Roman"/>
          <w:b/>
          <w:sz w:val="28"/>
          <w:szCs w:val="28"/>
        </w:rPr>
        <w:t xml:space="preserve"> 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процент от общего объема расходов бюджета сельского поселения;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 2018 год в размере </w:t>
      </w:r>
      <w:r>
        <w:rPr>
          <w:rFonts w:ascii="Times New Roman" w:hAnsi="Times New Roman" w:cs="Times New Roman"/>
          <w:b/>
          <w:sz w:val="28"/>
          <w:szCs w:val="28"/>
        </w:rPr>
        <w:t>61,0</w:t>
      </w:r>
      <w:r>
        <w:rPr>
          <w:rFonts w:ascii="Times New Roman" w:hAnsi="Times New Roman" w:cs="Times New Roman"/>
          <w:sz w:val="28"/>
          <w:szCs w:val="28"/>
        </w:rPr>
        <w:t xml:space="preserve"> 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 от общего объема расходов бюджета сельского поселения;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 2019 год в размере </w:t>
      </w:r>
      <w:r>
        <w:rPr>
          <w:rFonts w:ascii="Times New Roman" w:hAnsi="Times New Roman" w:cs="Times New Roman"/>
          <w:b/>
          <w:sz w:val="28"/>
          <w:szCs w:val="28"/>
        </w:rPr>
        <w:t xml:space="preserve">64,0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процент от общего объема расходов бюджета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13.Настоящее решение подлежит официальному опубликованию в газете «Рославльская правда».</w:t>
      </w:r>
    </w:p>
    <w:p>
      <w:pPr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14. Контроль за исполнением настоящего решения возложить на депутатскую комиссию по бюджету, финансовой и налоговой политике, по вопросам муниципального имущества (Тарасенко С.В.)                                                                    </w:t>
      </w: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18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 муниципального образования</w:t>
      </w: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Екимовичского сельского поселения</w:t>
      </w: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Рославльского района Смоленской области                                 Н.А.Лекторова</w:t>
      </w:r>
    </w:p>
    <w:p>
      <w:pPr>
        <w:spacing w:line="240" w:lineRule="auto"/>
        <w:contextualSpacing/>
        <w:rPr>
          <w:sz w:val="28"/>
          <w:szCs w:val="18"/>
        </w:rPr>
      </w:pPr>
    </w:p>
    <w:p>
      <w:pPr>
        <w:rPr>
          <w:sz w:val="28"/>
          <w:szCs w:val="18"/>
        </w:rPr>
      </w:pPr>
    </w:p>
    <w:p/>
    <w:p/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Приложение № 1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>
      <w:pPr>
        <w:spacing w:after="0" w:line="240" w:lineRule="auto"/>
        <w:ind w:left="4536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к  решению Совета депутатов   Екимовичского сельского поселения  Рославльского района                                                                                               Смоленской области   от 26.12.2016 г.  №53                                                                                                  (в ред.решения Совета депутатов Екимовичского   сельского поселения Рославльского района Смоленской области от 19.07.2017 года № 17)</w:t>
      </w:r>
    </w:p>
    <w:p/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Источники финансирования дефицита бюджета Екимовичского сельского поселения на 2017 год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Style w:val="11"/>
        <w:tblW w:w="10872" w:type="dxa"/>
        <w:tblInd w:w="-841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9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1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1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</w:t>
            </w:r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11"/>
        <w:tblW w:w="10872" w:type="dxa"/>
        <w:tblInd w:w="-8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9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tabs>
                <w:tab w:val="left" w:pos="552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910" w:type="dxa"/>
          </w:tcPr>
          <w:p>
            <w:pPr>
              <w:tabs>
                <w:tab w:val="left" w:pos="552"/>
              </w:tabs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910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bottom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910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bottom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-6211,01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910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-6211,01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910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-6211,01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10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муниципальных районов</w:t>
            </w:r>
          </w:p>
        </w:tc>
        <w:tc>
          <w:tcPr>
            <w:tcW w:w="1843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-6211,01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910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910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910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10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 муниципального района</w:t>
            </w:r>
          </w:p>
        </w:tc>
        <w:tc>
          <w:tcPr>
            <w:tcW w:w="1843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6211,01</w:t>
            </w:r>
          </w:p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0" w:lineRule="atLeast"/>
        <w:contextualSpacing/>
        <w:rPr>
          <w:rFonts w:ascii="Times New Roman" w:hAnsi="Times New Roman" w:cs="Times New Roman"/>
        </w:rPr>
      </w:pPr>
    </w:p>
    <w:p/>
    <w:p/>
    <w:p/>
    <w:p/>
    <w:p/>
    <w:p/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Приложение № 5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>
      <w:pPr>
        <w:spacing w:after="0" w:line="240" w:lineRule="auto"/>
        <w:ind w:left="4536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к  решению Совета депутатов   Екимовичского сельского поселения  Рославльского района                                                                                               Смоленской области   от 26.12.2016 г.  №53                                                                                                  (в ред.решения Совета депутатов Екимовичского   сельского поселения Рославльского района Смоленской области от 19.07.2017 года № 17)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 доходы бюджета  Екимовичского сельского поселения Рославльского района Смоленской области  за  исключением  безвозмездных поступлений на 2017год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(тыс.руб)</w:t>
      </w:r>
    </w:p>
    <w:tbl>
      <w:tblPr>
        <w:tblStyle w:val="11"/>
        <w:tblW w:w="1148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6"/>
        <w:gridCol w:w="4498"/>
        <w:gridCol w:w="18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6" w:type="dxa"/>
        </w:trPr>
        <w:tc>
          <w:tcPr>
            <w:tcW w:w="386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449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групп, подгрупп и статей доходов</w:t>
            </w:r>
          </w:p>
        </w:tc>
        <w:tc>
          <w:tcPr>
            <w:tcW w:w="1842" w:type="dxa"/>
          </w:tcPr>
          <w:p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6" w:type="dxa"/>
        </w:trPr>
        <w:tc>
          <w:tcPr>
            <w:tcW w:w="386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4498" w:type="dxa"/>
          </w:tcPr>
          <w:p>
            <w:pPr>
              <w:pStyle w:val="3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Налоговые и неналоговые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3573,91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6" w:type="dxa"/>
        </w:trPr>
        <w:tc>
          <w:tcPr>
            <w:tcW w:w="386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4498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</w:rPr>
              <w:t>НАЛОГИ НА ПРИБЫЛЬ, ДОХОДЫ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6" w:type="dxa"/>
        </w:trPr>
        <w:tc>
          <w:tcPr>
            <w:tcW w:w="386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103 00000 00 0000 000</w:t>
            </w:r>
          </w:p>
        </w:tc>
        <w:tc>
          <w:tcPr>
            <w:tcW w:w="4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1556,41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4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1556,41</w:t>
            </w:r>
          </w:p>
        </w:tc>
        <w:tc>
          <w:tcPr>
            <w:tcW w:w="1276" w:type="dxa"/>
            <w:vMerge w:val="continue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6" w:type="dxa"/>
        </w:trPr>
        <w:tc>
          <w:tcPr>
            <w:tcW w:w="386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4498" w:type="dxa"/>
          </w:tcPr>
          <w:p>
            <w:pPr>
              <w:pStyle w:val="5"/>
              <w:jc w:val="center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НАЛОГИ НА ИМУЩЕСТВО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6" w:type="dxa"/>
        </w:trPr>
        <w:tc>
          <w:tcPr>
            <w:tcW w:w="386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1 06 01030 10 0000 110</w:t>
            </w:r>
          </w:p>
        </w:tc>
        <w:tc>
          <w:tcPr>
            <w:tcW w:w="4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6" w:type="dxa"/>
        </w:trPr>
        <w:tc>
          <w:tcPr>
            <w:tcW w:w="386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4498" w:type="dxa"/>
          </w:tcPr>
          <w:p>
            <w:pPr>
              <w:pStyle w:val="6"/>
              <w:jc w:val="center"/>
              <w:rPr>
                <w:i/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Земельный налог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1300,0</w:t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/>
    <w:p/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Приложение № 9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>
      <w:pPr>
        <w:spacing w:after="0" w:line="240" w:lineRule="auto"/>
        <w:ind w:left="4536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к  решению Совета депутатов   Екимовичского сельского поселения  Рославльского района                                                                                               Смоленской области   от 26.12.2016 г.  №53                                                                                                  (в ред.решения Совета депутатов Екимовичского   сельского поселения Рославльского района Смоленской области от 19.07.2017 года № 17)</w:t>
      </w:r>
    </w:p>
    <w:p/>
    <w:p>
      <w:pPr>
        <w:spacing w:after="0" w:line="240" w:lineRule="auto"/>
        <w:ind w:left="-851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Распределение бюджетных ассигнований по разделам, подразделам,</w:t>
      </w:r>
    </w:p>
    <w:p>
      <w:pPr>
        <w:spacing w:after="0" w:line="240" w:lineRule="auto"/>
        <w:ind w:left="-851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целевым  статьям(муниципальным программам и непрограммным</w:t>
      </w:r>
    </w:p>
    <w:p>
      <w:pPr>
        <w:spacing w:after="0" w:line="240" w:lineRule="auto"/>
        <w:ind w:left="-851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направлениям деятельности),группам (группам и подгруппам)</w:t>
      </w:r>
    </w:p>
    <w:p>
      <w:pPr>
        <w:spacing w:after="0" w:line="240" w:lineRule="auto"/>
        <w:ind w:left="-851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видов расходов классификации расходов бюджета на 2017год</w:t>
      </w:r>
    </w:p>
    <w:p/>
    <w:tbl>
      <w:tblPr>
        <w:tblStyle w:val="11"/>
        <w:tblW w:w="1049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8"/>
        <w:gridCol w:w="992"/>
        <w:gridCol w:w="1361"/>
        <w:gridCol w:w="889"/>
        <w:gridCol w:w="1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868"/>
              </w:tabs>
              <w:spacing w:after="0" w:line="240" w:lineRule="auto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2 751 084,00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tabs>
                <w:tab w:val="left" w:pos="1554"/>
              </w:tabs>
              <w:spacing w:after="0" w:line="240" w:lineRule="auto"/>
              <w:ind w:right="205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tabs>
                <w:tab w:val="left" w:pos="1420"/>
              </w:tabs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869 010,00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869 010,00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tabs>
                <w:tab w:val="left" w:pos="1983"/>
                <w:tab w:val="right" w:pos="2873"/>
              </w:tabs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tabs>
                <w:tab w:val="left" w:pos="1983"/>
                <w:tab w:val="right" w:pos="2873"/>
              </w:tabs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tabs>
                <w:tab w:val="left" w:pos="1915"/>
                <w:tab w:val="right" w:pos="2873"/>
              </w:tabs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77810,00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77810,00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63790,00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63790,00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1 652 396,00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1 415 776,00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1 415 776,00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Озеленение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173 266,00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173 266,00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173 266,00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7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6 211 010,00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Приложение № 11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>
      <w:pPr>
        <w:spacing w:after="0" w:line="240" w:lineRule="auto"/>
        <w:ind w:left="4536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к  решению Совета депутатов   Екимовичского сельского поселения  Рославльского района                                                                                               Смоленской области   от 26.12.2016 г.  №53                                                                                                  (в ред.решения Совета депутатов Екимовичского   сельского поселения Рославльского района Смоленской области от 19.07.2017 года № 17)</w:t>
      </w:r>
    </w:p>
    <w:p/>
    <w:p>
      <w:pPr>
        <w:ind w:left="-438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статьям(муниципальным программам и непрограммным направлениям деятельности),группам(группам и подгруппам)  видов расходов классификации расходов классификации расходов бюджета на 2017г</w:t>
      </w:r>
    </w:p>
    <w:tbl>
      <w:tblPr>
        <w:tblStyle w:val="11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1559"/>
        <w:gridCol w:w="1276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ind w:left="-399" w:firstLine="399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527 500,00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869 010,00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869 010,00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3 125 196,00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Озеленение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Организация содержания мест захоронения в сельских поселениях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Уличное освещение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 по благоустройству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173 266,00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173 266,00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173 266,00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402 020,00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77810,00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77810,00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63790,00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63790,00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175 520,00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eastAsia="Times New Roman" w:cs="Arial CYR"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6 211 010,00</w:t>
            </w:r>
          </w:p>
        </w:tc>
      </w:tr>
    </w:tbl>
    <w:p/>
    <w:p/>
    <w:p/>
    <w:p/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Приложение № 13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>
      <w:pPr>
        <w:spacing w:after="0" w:line="240" w:lineRule="auto"/>
        <w:ind w:left="4536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к  решению Совета депутатов   Екимовичского сельского поселения  Рославльского района                                                                                               Смоленской области   от 26.12.2016 г.  №53                                                                                                  (в ред.решения Совета депутатов Екимовичского   сельского поселения Рославльского района Смоленской области от 19.07.2017 года № 17)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Ведомственная структура расходов бюджета Екимовичского сельского поселения Рославльского района Смоленской области на 2017год</w:t>
      </w:r>
    </w:p>
    <w:tbl>
      <w:tblPr>
        <w:tblStyle w:val="11"/>
        <w:tblW w:w="10632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6"/>
        <w:gridCol w:w="850"/>
        <w:gridCol w:w="873"/>
        <w:gridCol w:w="1537"/>
        <w:gridCol w:w="717"/>
        <w:gridCol w:w="1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Администрация Екимовичского сельского поселения Рославльского района 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6 211 010,00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2 716 184,00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869 010,00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869 010,00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связанные с проведением выборов в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Прочие расходы, сборы и иные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77810,00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77810,00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63790,00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63790,00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1556410,00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1556410,00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1556410,00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1556410,00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1556410,00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1556410,00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1 687 296,00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1 450 676,00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1 450 676,00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Озеленение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содержания мест захоронения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208 166,00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208 166,00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208 166,00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23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6 211 010,00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Приложение № 15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>
      <w:pPr>
        <w:spacing w:after="0" w:line="240" w:lineRule="auto"/>
        <w:ind w:left="4536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к  решению Совета депутатов   Екимовичского сельского поселения  Рославльского района                                                                                               Смоленской области   от 26.12.2016 г.  №53                                                                                                  (в ред.решения Совета депутатов Екимовичского   сельского поселения Рославльского района Смоленской области от 19.07.2017 года № 17)</w:t>
      </w:r>
    </w:p>
    <w:p/>
    <w:p>
      <w:pPr>
        <w:ind w:left="-438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статьям(муниципальным программам и непрограммным направлениям деятельности),группам(группам и подгруппам)  видов расходов классификации расходов классификации расходов бюджета на 2017г</w:t>
      </w:r>
    </w:p>
    <w:tbl>
      <w:tblPr>
        <w:tblStyle w:val="11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1559"/>
        <w:gridCol w:w="1276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ind w:left="-399" w:firstLine="399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527 500,00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1 994 310,00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869 010,00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869 010,00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3 125 196,00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1 556 410,00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Озеленение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Организация содержания мест захоронения в сельских поселениях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Уличное освещение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1 092 510,00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 по благоустройству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173 266,00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173 266,00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173 266,00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402 020,00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141 600,00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77810,00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77810,00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63790,00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63790,00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175 520,00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59 520,00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eastAsia="Times New Roman" w:cs="Arial CYR"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20"/>
                <w:szCs w:val="20"/>
              </w:rPr>
              <w:t>6 211 010,00</w:t>
            </w:r>
          </w:p>
        </w:tc>
      </w:tr>
    </w:tbl>
    <w:p/>
    <w:p/>
    <w:p/>
    <w:p/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Приложение № 17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>
      <w:pPr>
        <w:spacing w:after="0" w:line="240" w:lineRule="auto"/>
        <w:ind w:left="4536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к  решению Совета депутатов   Екимовичского сельского поселения  Рославльского района                                                                                               Смоленской области   от 26.12.2016 г.  №53                                                                                                  (в ред.решения Совета депутатов Екимовичского   сельского поселения Рославльского района Смоленской области от 19.07.2017 года № 17)</w:t>
      </w:r>
    </w:p>
    <w:p/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 объем доходов бюджета Екимовичского сельского поселения в части доходов,  установленных решением Совета депутатов Екимовичского сельского поселения Рославльского района Смоленской области «О муниципальном дорожном фонде Екимовичского сельского Рославльского района Смоленской области» на 2017 год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781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678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1556410,00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1556410,00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товаром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1556410,00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2 02 02000 00 0000 151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/>
    <w:sectPr>
      <w:footerReference r:id="rId3" w:type="default"/>
      <w:pgSz w:w="11906" w:h="16838"/>
      <w:pgMar w:top="426" w:right="707" w:bottom="1418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65078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0"/>
    <w:rsid w:val="000C0E1C"/>
    <w:rsid w:val="000C5100"/>
    <w:rsid w:val="000F4B6D"/>
    <w:rsid w:val="00206335"/>
    <w:rsid w:val="00231904"/>
    <w:rsid w:val="002C37F8"/>
    <w:rsid w:val="002D0394"/>
    <w:rsid w:val="00367D9D"/>
    <w:rsid w:val="003D7246"/>
    <w:rsid w:val="00434A62"/>
    <w:rsid w:val="0046566F"/>
    <w:rsid w:val="00501821"/>
    <w:rsid w:val="00525BF1"/>
    <w:rsid w:val="00592800"/>
    <w:rsid w:val="005C31EA"/>
    <w:rsid w:val="005D705E"/>
    <w:rsid w:val="0073108A"/>
    <w:rsid w:val="0079182C"/>
    <w:rsid w:val="00895AE7"/>
    <w:rsid w:val="008F39B4"/>
    <w:rsid w:val="009B0D19"/>
    <w:rsid w:val="00A94548"/>
    <w:rsid w:val="00B235C7"/>
    <w:rsid w:val="00B342BA"/>
    <w:rsid w:val="00BA7F50"/>
    <w:rsid w:val="00D34CDE"/>
    <w:rsid w:val="00D812A2"/>
    <w:rsid w:val="00E60F33"/>
    <w:rsid w:val="00ED7A41"/>
    <w:rsid w:val="00F74A43"/>
    <w:rsid w:val="00FC7189"/>
    <w:rsid w:val="00FF5E31"/>
    <w:rsid w:val="3D8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8"/>
    <w:basedOn w:val="1"/>
    <w:next w:val="1"/>
    <w:link w:val="13"/>
    <w:semiHidden/>
    <w:unhideWhenUsed/>
    <w:qFormat/>
    <w:uiPriority w:val="0"/>
    <w:pPr>
      <w:keepNext/>
      <w:spacing w:after="0" w:line="240" w:lineRule="auto"/>
      <w:ind w:firstLine="993"/>
      <w:jc w:val="both"/>
      <w:outlineLvl w:val="7"/>
    </w:pPr>
    <w:rPr>
      <w:rFonts w:ascii="Times New Roman" w:hAnsi="Times New Roman" w:eastAsia="Times New Roman" w:cs="Times New Roman"/>
      <w:sz w:val="28"/>
      <w:szCs w:val="18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header"/>
    <w:basedOn w:val="1"/>
    <w:link w:val="15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8 Знак"/>
    <w:basedOn w:val="10"/>
    <w:link w:val="7"/>
    <w:semiHidden/>
    <w:uiPriority w:val="0"/>
    <w:rPr>
      <w:rFonts w:ascii="Times New Roman" w:hAnsi="Times New Roman" w:eastAsia="Times New Roman" w:cs="Times New Roman"/>
      <w:sz w:val="28"/>
      <w:szCs w:val="18"/>
    </w:rPr>
  </w:style>
  <w:style w:type="paragraph" w:customStyle="1" w:styleId="14">
    <w:name w:val="ConsNormal"/>
    <w:uiPriority w:val="0"/>
    <w:pPr>
      <w:widowControl w:val="0"/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5">
    <w:name w:val="Верхний колонтитул Знак"/>
    <w:basedOn w:val="10"/>
    <w:link w:val="9"/>
    <w:semiHidden/>
    <w:uiPriority w:val="99"/>
  </w:style>
  <w:style w:type="character" w:customStyle="1" w:styleId="16">
    <w:name w:val="Нижний колонтитул Знак"/>
    <w:basedOn w:val="10"/>
    <w:link w:val="8"/>
    <w:uiPriority w:val="99"/>
  </w:style>
  <w:style w:type="character" w:customStyle="1" w:styleId="17">
    <w:name w:val="Заголовок 1 Знак"/>
    <w:basedOn w:val="10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Заголовок 2 Знак"/>
    <w:basedOn w:val="10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Заголовок 3 Знак"/>
    <w:basedOn w:val="10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Заголовок 4 Знак"/>
    <w:basedOn w:val="10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Заголовок 5 Знак"/>
    <w:basedOn w:val="10"/>
    <w:link w:val="6"/>
    <w:semiHidden/>
    <w:uiPriority w:val="9"/>
    <w:rPr>
      <w:rFonts w:asciiTheme="majorHAnsi" w:hAnsiTheme="majorHAnsi" w:eastAsiaTheme="majorEastAsia" w:cstheme="majorBidi"/>
      <w:color w:val="243F61" w:themeColor="accent1" w:themeShade="7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C421B-3AB2-4331-812F-A3D560C213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8077</Words>
  <Characters>46039</Characters>
  <Lines>383</Lines>
  <Paragraphs>108</Paragraphs>
  <TotalTime>52</TotalTime>
  <ScaleCrop>false</ScaleCrop>
  <LinksUpToDate>false</LinksUpToDate>
  <CharactersWithSpaces>54008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2017-07-18T06:27:00Z</dcterms:created>
  <dc:creator>1</dc:creator>
  <cp:lastModifiedBy>prokh</cp:lastModifiedBy>
  <dcterms:modified xsi:type="dcterms:W3CDTF">2020-04-02T17:17:31Z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