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0DEB" w:rsidRDefault="00BB3DCD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 w:rsidR="00D70D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70DEB" w:rsidRPr="00BB3DCD" w:rsidRDefault="00D70DEB" w:rsidP="00BB3D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B3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7AF7">
        <w:rPr>
          <w:rFonts w:ascii="Times New Roman" w:hAnsi="Times New Roman" w:cs="Times New Roman"/>
          <w:sz w:val="28"/>
          <w:szCs w:val="28"/>
        </w:rPr>
        <w:t xml:space="preserve">                      от 03.07.2014 № 357</w:t>
      </w:r>
    </w:p>
    <w:p w:rsidR="00D70DEB" w:rsidRDefault="00D70DEB" w:rsidP="00D70DEB">
      <w:pPr>
        <w:contextualSpacing/>
        <w:rPr>
          <w:rFonts w:ascii="Times New Roman" w:hAnsi="Times New Roman" w:cs="Times New Roman"/>
        </w:rPr>
      </w:pPr>
    </w:p>
    <w:p w:rsidR="00D70DEB" w:rsidRDefault="00D70DEB" w:rsidP="00D70D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BB3D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BB3DCD" w:rsidRDefault="00D70DEB" w:rsidP="00BB3D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на территории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</w:p>
    <w:p w:rsidR="00D70DEB" w:rsidRDefault="00D70DEB" w:rsidP="00BB3D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BB3DCD" w:rsidRDefault="00BB3DCD" w:rsidP="00BB3D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DEB" w:rsidRPr="00BB3DCD" w:rsidRDefault="00D70DEB" w:rsidP="00D70D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3DCD">
        <w:rPr>
          <w:rFonts w:ascii="Times New Roman" w:hAnsi="Times New Roman" w:cs="Times New Roman"/>
          <w:b/>
          <w:sz w:val="28"/>
          <w:szCs w:val="28"/>
        </w:rPr>
        <w:t xml:space="preserve">ПАСПОРТ     ПРОГРАММЫ </w:t>
      </w:r>
    </w:p>
    <w:tbl>
      <w:tblPr>
        <w:tblStyle w:val="a3"/>
        <w:tblW w:w="0" w:type="auto"/>
        <w:tblLook w:val="01E0"/>
      </w:tblPr>
      <w:tblGrid>
        <w:gridCol w:w="2268"/>
        <w:gridCol w:w="7302"/>
      </w:tblGrid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«Противодействие терроризму и экстремизму на территории </w:t>
            </w:r>
            <w:proofErr w:type="spellStart"/>
            <w:r w:rsidR="00BB3DCD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2014-2016 годы»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законы от 06.03.2006г. № 35-ФЗ « О противодействии терроризму»,  от 25.07.2002г. № 114-ФЗ « О противодействии экстремистской деятельности», от 06.10.2003г. № 131-ФЗ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общих принципах организации местного самоуправления в Российской Федерации»,  Указ Президента   Российской Федерации от 15.02.2006 г. № 116 « О мерах по противодействию терроризму» 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Программы 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="00BB3DCD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BB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Смоленской области  (далее –  Администрация) 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B3DCD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BB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 Смоленской области  (далее –  Администрация)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 является реализация на территории </w:t>
            </w:r>
            <w:proofErr w:type="spellStart"/>
            <w:r w:rsidR="00BB3DCD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 мер по профилактике терроризма. Задачами Программы являются: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профилактической и информационно – пропагандистской работы, в том числе в целях  предотвращения</w:t>
            </w:r>
            <w:r w:rsidR="00BB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конфликтов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обеспечению критически важных объектов инфраструктуры и жизнеобеспечения, мест массового пребывания людей техническими средствами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-пропагандистские мероприятия  (обучение населения поселения, установка информационных щитов в местах массового пребывания людей) 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Целевые показатели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по вопросам противодействия терроризму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населения поселения на случай возникновения террористической угрозы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пропагандистские мероприятия  (обучение населения поселения, установка информационных щитов в местах массового пребывания людей)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2014-2016 годы </w:t>
            </w:r>
          </w:p>
        </w:tc>
      </w:tr>
      <w:tr w:rsidR="00D70DEB" w:rsidTr="00247E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 источник финансирования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6,0 тыс. руб. Программа финансируется за счет средств местного бюджета</w:t>
            </w:r>
          </w:p>
        </w:tc>
      </w:tr>
    </w:tbl>
    <w:p w:rsidR="00D70DEB" w:rsidRDefault="00D70DEB" w:rsidP="00D70DEB">
      <w:pPr>
        <w:ind w:left="285"/>
        <w:contextualSpacing/>
        <w:rPr>
          <w:rFonts w:ascii="Times New Roman" w:hAnsi="Times New Roman" w:cs="Times New Roman"/>
        </w:rPr>
      </w:pPr>
    </w:p>
    <w:p w:rsidR="00D70DEB" w:rsidRDefault="00D70DEB" w:rsidP="00D70DEB">
      <w:pPr>
        <w:ind w:left="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    Содержание  проблемы и обоснование необходимости</w:t>
      </w:r>
    </w:p>
    <w:p w:rsidR="00D70DEB" w:rsidRDefault="00D70DEB" w:rsidP="00D70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программно – целевым методом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70DEB" w:rsidRDefault="00D70DEB" w:rsidP="00D70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настоящее время  Президентом Российской федерации и Правительством Российской Федерации задачи предотвращения террористических проявлений рассматривается в качестве приоритетной.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Совершение террористических актов на ряде объектов, дислоцирующихся на территории Смоленской области, в первую очередь на особо опасных и особо важных объектах, представляет собой угрозу для экономической, информационной, военной, внешнеполитической, экологической безопасности Российской Федерации. </w:t>
      </w:r>
    </w:p>
    <w:p w:rsidR="00D70DEB" w:rsidRDefault="00D70DEB" w:rsidP="00D70DEB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террористической опасности и на территории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определяется наличие Смоленской АЭС, развитой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газотрубопроводов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узла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объектов экономики.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заведения, объекты здравоохранения).</w:t>
      </w:r>
    </w:p>
    <w:p w:rsidR="00D70DEB" w:rsidRDefault="00D70DEB" w:rsidP="00D70DEB">
      <w:pPr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решение проблемы обеспечения террористической  безопасности как на фе</w:t>
      </w:r>
      <w:r w:rsidR="00BB3DCD">
        <w:rPr>
          <w:rFonts w:ascii="Times New Roman" w:hAnsi="Times New Roman" w:cs="Times New Roman"/>
          <w:sz w:val="28"/>
          <w:szCs w:val="28"/>
        </w:rPr>
        <w:t>деральном и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, так и на уровне сельского поселения возможно только программно- целевым методом .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 Программы</w:t>
      </w:r>
    </w:p>
    <w:p w:rsidR="00D70DEB" w:rsidRDefault="00D70DEB" w:rsidP="00D70DEB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реализация на территории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 мер по профила</w:t>
      </w:r>
      <w:r w:rsidR="00BB3DCD">
        <w:rPr>
          <w:rFonts w:ascii="Times New Roman" w:hAnsi="Times New Roman" w:cs="Times New Roman"/>
          <w:sz w:val="28"/>
          <w:szCs w:val="28"/>
        </w:rPr>
        <w:t>ктике терроризма и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 являются: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профилактической и информационно- пропагандистской  работы, в том числе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терроризмом и экстремизмом;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мероприятия по 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пропагандистские мероприятия  (обучение населения поселения, установка информационных щитов в местах массового пребывания людей)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цели Программы и решение задач осуществляется путем выявления и устранения причин и условий, способствующих осуществлению террористической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внедрения единых подходов к обеспечению террористической безопасности критически важных объектов и мест массового пребывания людей.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Целевыми показателями Программы являются: </w:t>
      </w:r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информирование населения по вопросам противодействия терроризму и экстремизму 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    - мероприятия по 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  <w:proofErr w:type="gramEnd"/>
    </w:p>
    <w:p w:rsidR="00D70DEB" w:rsidRDefault="00D70DEB" w:rsidP="00D70DE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пропагандистские мероприятия  (обучение населения поселения, установка информационных щитов в местах массового пребывания людей).</w:t>
      </w:r>
    </w:p>
    <w:p w:rsidR="00D70DEB" w:rsidRDefault="00D70DEB" w:rsidP="00D70D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D70D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Программы направлены на обеспечение высокого уровня безопа</w:t>
      </w:r>
      <w:r w:rsidR="00BB3DCD">
        <w:rPr>
          <w:rFonts w:ascii="Times New Roman" w:hAnsi="Times New Roman" w:cs="Times New Roman"/>
          <w:sz w:val="28"/>
          <w:szCs w:val="28"/>
        </w:rPr>
        <w:t xml:space="preserve">сности жизнедеятельности в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BB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Смоленской области. </w:t>
      </w:r>
    </w:p>
    <w:p w:rsidR="00D70DEB" w:rsidRDefault="00D70DEB" w:rsidP="00D70D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3.Перечень программных мероприятий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 в приложение к настоящей Программе.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реализуется за счет средств местного бюджета.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 объем финансирования Программы составляет 6,0 тыс. рублей,  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годам: 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2,0 тыс. руб.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2015году – 2,0 тыс. руб.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</w:t>
      </w:r>
      <w:r w:rsidR="00BB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2,0 тыс. руб. 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D70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5.Механизм реализации Программы</w:t>
      </w:r>
    </w:p>
    <w:p w:rsidR="00D70DEB" w:rsidRDefault="00D70DEB" w:rsidP="00D70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Заказчик Программы  обеспечивает реализацию мероприятий Программы  посредством  применения оптимальных методов управления, для чего взаимодействует с 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Исполнители (ответственные за выполнение) мероприятий Программы для реализации конкретных мероприятий могут  привлекать другие органы исполнительной власти Смоленской области, государственные органы в пределах их компетенции, органы местного самоуправления 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органы местного самоуправления), юридических и физических лиц, в том числе на договорной основе. </w:t>
      </w:r>
    </w:p>
    <w:p w:rsidR="00D70DEB" w:rsidRDefault="00D70DEB" w:rsidP="00D70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необходимости  исполнители мероприятий  Программы могут издавать приказы и другие правовые акты, формировать планы по реализации мероприятий Программы, в том числе с разбивкой по годам.                                                   </w:t>
      </w:r>
    </w:p>
    <w:p w:rsidR="00D70DEB" w:rsidRDefault="00D70DEB" w:rsidP="00D70DEB">
      <w:pPr>
        <w:tabs>
          <w:tab w:val="left" w:pos="720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36F" w:rsidRDefault="002C236F" w:rsidP="00D70DEB">
      <w:pPr>
        <w:tabs>
          <w:tab w:val="left" w:pos="720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36F" w:rsidRDefault="002C236F" w:rsidP="00D70DEB">
      <w:pPr>
        <w:tabs>
          <w:tab w:val="left" w:pos="720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D70DEB">
      <w:pPr>
        <w:tabs>
          <w:tab w:val="left" w:pos="720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муниципальной программе 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«Противодействие терроризму и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экстремизму на территории </w:t>
      </w:r>
      <w:proofErr w:type="spellStart"/>
      <w:r w:rsidR="00BB3DCD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2014-2016 годы» </w:t>
      </w:r>
    </w:p>
    <w:p w:rsidR="00D70DEB" w:rsidRDefault="00D70DEB" w:rsidP="00D70DEB">
      <w:pPr>
        <w:contextualSpacing/>
        <w:jc w:val="right"/>
        <w:rPr>
          <w:rFonts w:ascii="Times New Roman" w:hAnsi="Times New Roman" w:cs="Times New Roman"/>
        </w:rPr>
      </w:pPr>
    </w:p>
    <w:p w:rsidR="00D70DEB" w:rsidRDefault="00D70DEB" w:rsidP="00D70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EB" w:rsidRDefault="00D70DEB" w:rsidP="00D70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0DEB" w:rsidRDefault="00D70DEB" w:rsidP="00D70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D70DEB" w:rsidRDefault="00D70DEB" w:rsidP="00D70DEB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0362" w:type="dxa"/>
        <w:tblLook w:val="01E0"/>
      </w:tblPr>
      <w:tblGrid>
        <w:gridCol w:w="825"/>
        <w:gridCol w:w="2456"/>
        <w:gridCol w:w="1642"/>
        <w:gridCol w:w="1643"/>
        <w:gridCol w:w="1123"/>
        <w:gridCol w:w="159"/>
        <w:gridCol w:w="867"/>
        <w:gridCol w:w="8"/>
        <w:gridCol w:w="1063"/>
        <w:gridCol w:w="8"/>
        <w:gridCol w:w="568"/>
      </w:tblGrid>
      <w:tr w:rsidR="00D70DEB" w:rsidTr="00247E37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Объем финансирования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EB" w:rsidTr="00247E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2014-2016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BB3D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70DEB" w:rsidTr="00247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D70DEB" w:rsidTr="00247E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8</w:t>
            </w:r>
          </w:p>
        </w:tc>
      </w:tr>
      <w:tr w:rsidR="00D70DEB" w:rsidTr="00247E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  Реализация на территории </w:t>
            </w:r>
            <w:proofErr w:type="spellStart"/>
            <w:r w:rsidR="00BB3DCD">
              <w:rPr>
                <w:rFonts w:ascii="Times New Roman" w:hAnsi="Times New Roman" w:cs="Times New Roman"/>
                <w:sz w:val="18"/>
                <w:szCs w:val="1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мер по профилактике терроризма и экстремизма </w:t>
            </w:r>
          </w:p>
        </w:tc>
      </w:tr>
      <w:tr w:rsidR="00D70DEB" w:rsidTr="00247E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Задача 1 Решение организационных вопросов по противодействию терроризму и экстремизму и оптимизация деятельности органов и структур в указанной сфере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EB" w:rsidTr="00247E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рабочей группы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 Программы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июнь2014 года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EB" w:rsidTr="00247E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 перечня критически важных объектов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на территории муниципального образования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2014-2016 годы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DEB" w:rsidTr="00247E37">
        <w:trPr>
          <w:trHeight w:val="1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аппарата  АТК для организационного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документационного и материально – технического обеспечения  деятельности указанной комиссии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год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DEB" w:rsidTr="00247E37">
        <w:trPr>
          <w:trHeight w:val="14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техническими</w:t>
            </w:r>
            <w:proofErr w:type="gramEnd"/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средствами защиты критически важные объекты инфраструктур и жизнеобеспечения, массового пребывания людей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0DEB" w:rsidTr="00247E37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оформление информационных щитов в местах пребывания людей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</w:tr>
      <w:tr w:rsidR="00D70DEB" w:rsidTr="00247E37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EB" w:rsidTr="00247E37">
        <w:trPr>
          <w:trHeight w:val="3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полиции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EB" w:rsidTr="00247E37">
        <w:trPr>
          <w:trHeight w:val="360"/>
        </w:trPr>
        <w:tc>
          <w:tcPr>
            <w:tcW w:w="10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2. Активизация профилактической и информационно- пропагандистской  работы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целях  предотвращения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конфликтов </w:t>
            </w:r>
          </w:p>
        </w:tc>
      </w:tr>
      <w:tr w:rsidR="00D70DEB" w:rsidTr="00247E37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буклетов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памяток, плакатов , иной печатной продукции антитеррористической направленности и экстремизму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</w:tr>
      <w:tr w:rsidR="00D70DEB" w:rsidTr="00247E37">
        <w:trPr>
          <w:trHeight w:val="16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 активной пропаганде религиозной  и национальной  терпимости представителей всех религиозных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конфессий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 – политических организаций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DEB" w:rsidTr="00247E37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населения на случай возникновения террористической угрозы на тему «Правила поведения при совершении террористических актов»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0DEB" w:rsidTr="00247E37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0DEB" w:rsidTr="00247E37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молодежных мероприятий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Директора СДК Директора школ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0DEB" w:rsidTr="00247E37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в Программе </w:t>
            </w:r>
          </w:p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B" w:rsidRDefault="00D70DEB" w:rsidP="00247E3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D70DEB" w:rsidRDefault="00D70DEB" w:rsidP="00D70DEB">
      <w:pPr>
        <w:contextualSpacing/>
        <w:rPr>
          <w:rFonts w:ascii="Times New Roman" w:hAnsi="Times New Roman" w:cs="Times New Roman"/>
        </w:rPr>
      </w:pPr>
    </w:p>
    <w:p w:rsidR="00D70DEB" w:rsidRDefault="00D70DEB" w:rsidP="00D70DEB">
      <w:pPr>
        <w:contextualSpacing/>
        <w:rPr>
          <w:rFonts w:ascii="Times New Roman" w:hAnsi="Times New Roman" w:cs="Times New Roman"/>
        </w:rPr>
      </w:pPr>
    </w:p>
    <w:p w:rsidR="00D70DEB" w:rsidRDefault="00D70DEB" w:rsidP="00D70DEB">
      <w:pPr>
        <w:contextualSpacing/>
        <w:rPr>
          <w:rFonts w:ascii="Times New Roman" w:hAnsi="Times New Roman" w:cs="Times New Roman"/>
        </w:rPr>
      </w:pPr>
    </w:p>
    <w:p w:rsidR="00D70DEB" w:rsidRDefault="00D70DEB" w:rsidP="00D70D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D70DEB">
      <w:pPr>
        <w:ind w:left="6372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70DEB" w:rsidRDefault="00D70DEB" w:rsidP="00D70DEB">
      <w:pPr>
        <w:spacing w:after="0"/>
        <w:contextualSpacing/>
        <w:rPr>
          <w:rFonts w:ascii="Times New Roman" w:hAnsi="Times New Roman" w:cs="Times New Roman"/>
        </w:rPr>
        <w:sectPr w:rsidR="00D70DEB">
          <w:pgSz w:w="11906" w:h="16838"/>
          <w:pgMar w:top="1134" w:right="567" w:bottom="1134" w:left="1418" w:header="709" w:footer="709" w:gutter="0"/>
          <w:cols w:space="720"/>
        </w:sectPr>
      </w:pPr>
    </w:p>
    <w:p w:rsidR="00D70DEB" w:rsidRDefault="00D70DEB" w:rsidP="00D70DEB"/>
    <w:p w:rsidR="000D69D9" w:rsidRDefault="000D69D9"/>
    <w:sectPr w:rsidR="000D69D9" w:rsidSect="00F2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DEB"/>
    <w:rsid w:val="000D69D9"/>
    <w:rsid w:val="00210A9F"/>
    <w:rsid w:val="002A24E4"/>
    <w:rsid w:val="002C236F"/>
    <w:rsid w:val="00400FD9"/>
    <w:rsid w:val="00857AF7"/>
    <w:rsid w:val="008E0E7B"/>
    <w:rsid w:val="00BB3DCD"/>
    <w:rsid w:val="00D7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</cp:revision>
  <cp:lastPrinted>2014-07-04T11:19:00Z</cp:lastPrinted>
  <dcterms:created xsi:type="dcterms:W3CDTF">2014-06-19T10:06:00Z</dcterms:created>
  <dcterms:modified xsi:type="dcterms:W3CDTF">2014-07-04T11:21:00Z</dcterms:modified>
</cp:coreProperties>
</file>