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74" w:rsidRDefault="00146474" w:rsidP="00146474">
      <w:pPr>
        <w:ind w:right="68"/>
        <w:jc w:val="center"/>
        <w:rPr>
          <w:b/>
          <w:sz w:val="28"/>
          <w:szCs w:val="28"/>
        </w:rPr>
      </w:pPr>
      <w:r>
        <w:rPr>
          <w:b/>
          <w:noProof/>
          <w:sz w:val="28"/>
          <w:szCs w:val="28"/>
        </w:rPr>
        <w:drawing>
          <wp:inline distT="0" distB="0" distL="0" distR="0">
            <wp:extent cx="46101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blip>
                    <a:srcRect/>
                    <a:stretch>
                      <a:fillRect/>
                    </a:stretch>
                  </pic:blipFill>
                  <pic:spPr bwMode="auto">
                    <a:xfrm>
                      <a:off x="0" y="0"/>
                      <a:ext cx="461010" cy="564515"/>
                    </a:xfrm>
                    <a:prstGeom prst="rect">
                      <a:avLst/>
                    </a:prstGeom>
                    <a:noFill/>
                    <a:ln w="9525">
                      <a:noFill/>
                      <a:miter lim="800000"/>
                      <a:headEnd/>
                      <a:tailEnd/>
                    </a:ln>
                  </pic:spPr>
                </pic:pic>
              </a:graphicData>
            </a:graphic>
          </wp:inline>
        </w:drawing>
      </w:r>
    </w:p>
    <w:p w:rsidR="00B36C97" w:rsidRDefault="00B36C97" w:rsidP="00146474">
      <w:pPr>
        <w:spacing w:line="20" w:lineRule="atLeast"/>
        <w:ind w:right="68"/>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146474" w:rsidRDefault="00146474" w:rsidP="00146474">
      <w:pPr>
        <w:spacing w:line="20" w:lineRule="atLeast"/>
        <w:ind w:right="68"/>
        <w:contextualSpacing/>
        <w:jc w:val="center"/>
        <w:rPr>
          <w:rFonts w:ascii="Times New Roman" w:hAnsi="Times New Roman" w:cs="Times New Roman"/>
          <w:b/>
          <w:sz w:val="28"/>
          <w:szCs w:val="28"/>
        </w:rPr>
      </w:pPr>
      <w:r>
        <w:rPr>
          <w:rFonts w:ascii="Times New Roman" w:hAnsi="Times New Roman" w:cs="Times New Roman"/>
          <w:b/>
          <w:sz w:val="28"/>
          <w:szCs w:val="28"/>
        </w:rPr>
        <w:t>ЕКИМОВИЧСКОГО СЕЛЬСКОГО  ПОСЕЛЕНИЯ</w:t>
      </w:r>
    </w:p>
    <w:p w:rsidR="00146474" w:rsidRDefault="00146474" w:rsidP="00146474">
      <w:pPr>
        <w:spacing w:line="20" w:lineRule="atLeast"/>
        <w:ind w:right="68"/>
        <w:contextualSpacing/>
        <w:jc w:val="center"/>
        <w:rPr>
          <w:rFonts w:ascii="Times New Roman" w:hAnsi="Times New Roman" w:cs="Times New Roman"/>
          <w:b/>
          <w:sz w:val="28"/>
          <w:szCs w:val="28"/>
        </w:rPr>
      </w:pPr>
      <w:r>
        <w:rPr>
          <w:rFonts w:ascii="Times New Roman" w:hAnsi="Times New Roman" w:cs="Times New Roman"/>
          <w:b/>
          <w:sz w:val="28"/>
          <w:szCs w:val="28"/>
        </w:rPr>
        <w:t>РОСЛАВЛЬСКОГО РАЙОНА СМОЛЕНСКОЙ ОБЛАСТИ</w:t>
      </w:r>
    </w:p>
    <w:p w:rsidR="001D33EB" w:rsidRDefault="001D33EB" w:rsidP="00146474">
      <w:pPr>
        <w:spacing w:line="20" w:lineRule="atLeast"/>
        <w:ind w:right="68"/>
        <w:contextualSpacing/>
        <w:jc w:val="center"/>
        <w:rPr>
          <w:rFonts w:ascii="Times New Roman" w:hAnsi="Times New Roman" w:cs="Times New Roman"/>
          <w:b/>
          <w:sz w:val="28"/>
          <w:szCs w:val="28"/>
        </w:rPr>
      </w:pPr>
    </w:p>
    <w:p w:rsidR="001D33EB" w:rsidRDefault="001D33EB" w:rsidP="00146474">
      <w:pPr>
        <w:spacing w:line="20" w:lineRule="atLeast"/>
        <w:ind w:right="68"/>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46474" w:rsidRDefault="00146474" w:rsidP="00757FC3">
      <w:pPr>
        <w:spacing w:before="12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от  </w:t>
      </w:r>
      <w:r w:rsidR="00230B0C">
        <w:rPr>
          <w:rFonts w:ascii="Times New Roman" w:hAnsi="Times New Roman" w:cs="Times New Roman"/>
          <w:sz w:val="28"/>
          <w:szCs w:val="28"/>
        </w:rPr>
        <w:t>04.10</w:t>
      </w:r>
      <w:r w:rsidR="00757FC3">
        <w:rPr>
          <w:rFonts w:ascii="Times New Roman" w:hAnsi="Times New Roman" w:cs="Times New Roman"/>
          <w:sz w:val="28"/>
          <w:szCs w:val="28"/>
        </w:rPr>
        <w:t xml:space="preserve">. </w:t>
      </w:r>
      <w:r>
        <w:rPr>
          <w:rFonts w:ascii="Times New Roman" w:hAnsi="Times New Roman" w:cs="Times New Roman"/>
          <w:sz w:val="28"/>
          <w:szCs w:val="28"/>
        </w:rPr>
        <w:t xml:space="preserve">2017 года </w:t>
      </w:r>
      <w:r w:rsidR="00757FC3">
        <w:rPr>
          <w:rFonts w:ascii="Times New Roman" w:hAnsi="Times New Roman" w:cs="Times New Roman"/>
          <w:sz w:val="28"/>
          <w:szCs w:val="28"/>
        </w:rPr>
        <w:t xml:space="preserve">                                                           </w:t>
      </w:r>
      <w:r>
        <w:rPr>
          <w:rFonts w:ascii="Times New Roman" w:hAnsi="Times New Roman" w:cs="Times New Roman"/>
          <w:sz w:val="28"/>
          <w:szCs w:val="28"/>
        </w:rPr>
        <w:t xml:space="preserve">      </w:t>
      </w:r>
      <w:r w:rsidR="001606C6">
        <w:rPr>
          <w:rFonts w:ascii="Times New Roman" w:hAnsi="Times New Roman" w:cs="Times New Roman"/>
          <w:sz w:val="28"/>
          <w:szCs w:val="28"/>
        </w:rPr>
        <w:t xml:space="preserve">      </w:t>
      </w:r>
      <w:r>
        <w:rPr>
          <w:rFonts w:ascii="Times New Roman" w:hAnsi="Times New Roman" w:cs="Times New Roman"/>
          <w:sz w:val="28"/>
          <w:szCs w:val="28"/>
        </w:rPr>
        <w:t xml:space="preserve">         </w:t>
      </w:r>
      <w:r w:rsidR="00757FC3">
        <w:rPr>
          <w:rFonts w:ascii="Times New Roman" w:hAnsi="Times New Roman" w:cs="Times New Roman"/>
          <w:sz w:val="28"/>
          <w:szCs w:val="28"/>
        </w:rPr>
        <w:t xml:space="preserve">    </w:t>
      </w:r>
      <w:r>
        <w:rPr>
          <w:rFonts w:ascii="Times New Roman" w:hAnsi="Times New Roman" w:cs="Times New Roman"/>
          <w:sz w:val="28"/>
          <w:szCs w:val="28"/>
        </w:rPr>
        <w:t xml:space="preserve">  № </w:t>
      </w:r>
      <w:r w:rsidR="00230B0C">
        <w:rPr>
          <w:rFonts w:ascii="Times New Roman" w:hAnsi="Times New Roman" w:cs="Times New Roman"/>
          <w:sz w:val="28"/>
          <w:szCs w:val="28"/>
        </w:rPr>
        <w:t>99</w:t>
      </w:r>
    </w:p>
    <w:p w:rsidR="001D33EB" w:rsidRDefault="001D33EB" w:rsidP="00146474">
      <w:pPr>
        <w:spacing w:before="120" w:line="240" w:lineRule="auto"/>
        <w:contextualSpacing/>
        <w:jc w:val="both"/>
        <w:rPr>
          <w:rFonts w:ascii="Times New Roman" w:hAnsi="Times New Roman" w:cs="Times New Roman"/>
          <w:sz w:val="28"/>
          <w:szCs w:val="28"/>
        </w:rPr>
      </w:pPr>
    </w:p>
    <w:p w:rsidR="001D33EB"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Положение    о </w:t>
      </w:r>
      <w:r w:rsidR="001606C6">
        <w:rPr>
          <w:rFonts w:ascii="Times New Roman" w:hAnsi="Times New Roman" w:cs="Times New Roman"/>
          <w:sz w:val="28"/>
          <w:szCs w:val="28"/>
        </w:rPr>
        <w:t xml:space="preserve"> </w:t>
      </w:r>
      <w:r>
        <w:rPr>
          <w:rFonts w:ascii="Times New Roman" w:hAnsi="Times New Roman" w:cs="Times New Roman"/>
          <w:sz w:val="28"/>
          <w:szCs w:val="28"/>
        </w:rPr>
        <w:t xml:space="preserve">  порядке   списания</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1606C6">
        <w:rPr>
          <w:rFonts w:ascii="Times New Roman" w:hAnsi="Times New Roman" w:cs="Times New Roman"/>
          <w:sz w:val="28"/>
          <w:szCs w:val="28"/>
        </w:rPr>
        <w:t xml:space="preserve"> </w:t>
      </w:r>
      <w:r>
        <w:rPr>
          <w:rFonts w:ascii="Times New Roman" w:hAnsi="Times New Roman" w:cs="Times New Roman"/>
          <w:sz w:val="28"/>
          <w:szCs w:val="28"/>
        </w:rPr>
        <w:t xml:space="preserve">   имущества,</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закрепленного за </w:t>
      </w:r>
      <w:r w:rsidR="001606C6">
        <w:rPr>
          <w:rFonts w:ascii="Times New Roman" w:hAnsi="Times New Roman" w:cs="Times New Roman"/>
          <w:sz w:val="28"/>
          <w:szCs w:val="28"/>
        </w:rPr>
        <w:t xml:space="preserve"> </w:t>
      </w:r>
      <w:r>
        <w:rPr>
          <w:rFonts w:ascii="Times New Roman" w:hAnsi="Times New Roman" w:cs="Times New Roman"/>
          <w:sz w:val="28"/>
          <w:szCs w:val="28"/>
        </w:rPr>
        <w:t>муниципальными</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унитарными            </w:t>
      </w:r>
      <w:r w:rsidR="001606C6">
        <w:rPr>
          <w:rFonts w:ascii="Times New Roman" w:hAnsi="Times New Roman" w:cs="Times New Roman"/>
          <w:sz w:val="28"/>
          <w:szCs w:val="28"/>
        </w:rPr>
        <w:t xml:space="preserve">  </w:t>
      </w:r>
      <w:r>
        <w:rPr>
          <w:rFonts w:ascii="Times New Roman" w:hAnsi="Times New Roman" w:cs="Times New Roman"/>
          <w:sz w:val="28"/>
          <w:szCs w:val="28"/>
        </w:rPr>
        <w:t>предприятиями</w:t>
      </w:r>
      <w:r w:rsidR="001606C6">
        <w:rPr>
          <w:rFonts w:ascii="Times New Roman" w:hAnsi="Times New Roman" w:cs="Times New Roman"/>
          <w:sz w:val="28"/>
          <w:szCs w:val="28"/>
        </w:rPr>
        <w:t>,</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муниципальными</w:t>
      </w:r>
      <w:r w:rsidR="001606C6">
        <w:rPr>
          <w:rFonts w:ascii="Times New Roman" w:hAnsi="Times New Roman" w:cs="Times New Roman"/>
          <w:sz w:val="28"/>
          <w:szCs w:val="28"/>
        </w:rPr>
        <w:t xml:space="preserve">          </w:t>
      </w:r>
      <w:r>
        <w:rPr>
          <w:rFonts w:ascii="Times New Roman" w:hAnsi="Times New Roman" w:cs="Times New Roman"/>
          <w:sz w:val="28"/>
          <w:szCs w:val="28"/>
        </w:rPr>
        <w:t xml:space="preserve"> бю</w:t>
      </w:r>
      <w:r w:rsidR="001606C6">
        <w:rPr>
          <w:rFonts w:ascii="Times New Roman" w:hAnsi="Times New Roman" w:cs="Times New Roman"/>
          <w:sz w:val="28"/>
          <w:szCs w:val="28"/>
        </w:rPr>
        <w:t>джетным</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автономными, </w:t>
      </w:r>
      <w:r w:rsidR="001606C6">
        <w:rPr>
          <w:rFonts w:ascii="Times New Roman" w:hAnsi="Times New Roman" w:cs="Times New Roman"/>
          <w:sz w:val="28"/>
          <w:szCs w:val="28"/>
        </w:rPr>
        <w:t xml:space="preserve">                   казенным</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учреждениями и органами местного</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самоуправления </w:t>
      </w:r>
      <w:r w:rsidR="001606C6">
        <w:rPr>
          <w:rFonts w:ascii="Times New Roman" w:hAnsi="Times New Roman" w:cs="Times New Roman"/>
          <w:sz w:val="28"/>
          <w:szCs w:val="28"/>
        </w:rPr>
        <w:t xml:space="preserve">       </w:t>
      </w:r>
      <w:r>
        <w:rPr>
          <w:rFonts w:ascii="Times New Roman" w:hAnsi="Times New Roman" w:cs="Times New Roman"/>
          <w:sz w:val="28"/>
          <w:szCs w:val="28"/>
        </w:rPr>
        <w:t>Екимовичского</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001606C6">
        <w:rPr>
          <w:rFonts w:ascii="Times New Roman" w:hAnsi="Times New Roman" w:cs="Times New Roman"/>
          <w:sz w:val="28"/>
          <w:szCs w:val="28"/>
        </w:rPr>
        <w:t xml:space="preserve"> </w:t>
      </w:r>
      <w:r>
        <w:rPr>
          <w:rFonts w:ascii="Times New Roman" w:hAnsi="Times New Roman" w:cs="Times New Roman"/>
          <w:sz w:val="28"/>
          <w:szCs w:val="28"/>
        </w:rPr>
        <w:t>поселения Рославльского</w:t>
      </w:r>
    </w:p>
    <w:p w:rsidR="000B6B99" w:rsidRDefault="001606C6"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района    См</w:t>
      </w:r>
      <w:r w:rsidR="000B6B99">
        <w:rPr>
          <w:rFonts w:ascii="Times New Roman" w:hAnsi="Times New Roman" w:cs="Times New Roman"/>
          <w:sz w:val="28"/>
          <w:szCs w:val="28"/>
        </w:rPr>
        <w:t xml:space="preserve">оленской </w:t>
      </w:r>
      <w:r>
        <w:rPr>
          <w:rFonts w:ascii="Times New Roman" w:hAnsi="Times New Roman" w:cs="Times New Roman"/>
          <w:sz w:val="28"/>
          <w:szCs w:val="28"/>
        </w:rPr>
        <w:t xml:space="preserve">   </w:t>
      </w:r>
      <w:r w:rsidR="000B6B99">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000B6B99">
        <w:rPr>
          <w:rFonts w:ascii="Times New Roman" w:hAnsi="Times New Roman" w:cs="Times New Roman"/>
          <w:sz w:val="28"/>
          <w:szCs w:val="28"/>
        </w:rPr>
        <w:t>на</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праве</w:t>
      </w:r>
      <w:r w:rsidR="001606C6">
        <w:rPr>
          <w:rFonts w:ascii="Times New Roman" w:hAnsi="Times New Roman" w:cs="Times New Roman"/>
          <w:sz w:val="28"/>
          <w:szCs w:val="28"/>
        </w:rPr>
        <w:t xml:space="preserve"> </w:t>
      </w:r>
      <w:r>
        <w:rPr>
          <w:rFonts w:ascii="Times New Roman" w:hAnsi="Times New Roman" w:cs="Times New Roman"/>
          <w:sz w:val="28"/>
          <w:szCs w:val="28"/>
        </w:rPr>
        <w:t xml:space="preserve"> хозяйственного</w:t>
      </w:r>
      <w:r w:rsidR="001606C6">
        <w:rPr>
          <w:rFonts w:ascii="Times New Roman" w:hAnsi="Times New Roman" w:cs="Times New Roman"/>
          <w:sz w:val="28"/>
          <w:szCs w:val="28"/>
        </w:rPr>
        <w:t xml:space="preserve"> </w:t>
      </w:r>
      <w:r>
        <w:rPr>
          <w:rFonts w:ascii="Times New Roman" w:hAnsi="Times New Roman" w:cs="Times New Roman"/>
          <w:sz w:val="28"/>
          <w:szCs w:val="28"/>
        </w:rPr>
        <w:t xml:space="preserve"> ведения или </w:t>
      </w:r>
    </w:p>
    <w:p w:rsidR="000B6B99" w:rsidRDefault="000B6B99" w:rsidP="00146474">
      <w:pPr>
        <w:spacing w:before="12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оперативного управления</w:t>
      </w:r>
    </w:p>
    <w:p w:rsidR="006721C6" w:rsidRPr="00230B0C" w:rsidRDefault="006721C6" w:rsidP="00230B0C">
      <w:pPr>
        <w:jc w:val="both"/>
        <w:rPr>
          <w:rFonts w:ascii="Times New Roman" w:hAnsi="Times New Roman" w:cs="Times New Roman"/>
          <w:sz w:val="28"/>
          <w:szCs w:val="28"/>
        </w:rPr>
      </w:pPr>
    </w:p>
    <w:p w:rsidR="00DB7ED1" w:rsidRPr="00230B0C" w:rsidRDefault="00DB7ED1" w:rsidP="00C060C1">
      <w:pPr>
        <w:spacing w:after="0" w:line="240" w:lineRule="auto"/>
        <w:jc w:val="both"/>
        <w:rPr>
          <w:rFonts w:ascii="Times New Roman" w:hAnsi="Times New Roman" w:cs="Times New Roman"/>
          <w:sz w:val="28"/>
          <w:szCs w:val="28"/>
        </w:rPr>
      </w:pPr>
      <w:r w:rsidRPr="00230B0C">
        <w:rPr>
          <w:rFonts w:ascii="Times New Roman" w:hAnsi="Times New Roman" w:cs="Times New Roman"/>
          <w:sz w:val="28"/>
          <w:szCs w:val="28"/>
        </w:rPr>
        <w:t>   В соответствии с Федеральным </w:t>
      </w:r>
      <w:hyperlink r:id="rId5" w:history="1">
        <w:r w:rsidRPr="00230B0C">
          <w:rPr>
            <w:rStyle w:val="a3"/>
            <w:rFonts w:ascii="Times New Roman" w:hAnsi="Times New Roman" w:cs="Times New Roman"/>
            <w:sz w:val="28"/>
            <w:szCs w:val="28"/>
          </w:rPr>
          <w:t>законом</w:t>
        </w:r>
      </w:hyperlink>
      <w:r w:rsidRPr="00230B0C">
        <w:rPr>
          <w:rFonts w:ascii="Times New Roman" w:hAnsi="Times New Roman" w:cs="Times New Roman"/>
          <w:sz w:val="28"/>
          <w:szCs w:val="28"/>
        </w:rPr>
        <w:t> от 06.12.2011 №402-ФЗ "О бухгалтерском учете", </w:t>
      </w:r>
      <w:hyperlink r:id="rId6" w:history="1">
        <w:r w:rsidRPr="00230B0C">
          <w:rPr>
            <w:rStyle w:val="a3"/>
            <w:rFonts w:ascii="Times New Roman" w:hAnsi="Times New Roman" w:cs="Times New Roman"/>
            <w:sz w:val="28"/>
            <w:szCs w:val="28"/>
          </w:rPr>
          <w:t>Положением</w:t>
        </w:r>
      </w:hyperlink>
      <w:r w:rsidRPr="00230B0C">
        <w:rPr>
          <w:rFonts w:ascii="Times New Roman" w:hAnsi="Times New Roman" w:cs="Times New Roman"/>
          <w:sz w:val="28"/>
          <w:szCs w:val="28"/>
        </w:rPr>
        <w:t>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29.07.98 N 34н, Единым </w:t>
      </w:r>
      <w:hyperlink r:id="rId7" w:history="1">
        <w:r w:rsidRPr="00230B0C">
          <w:rPr>
            <w:rStyle w:val="a3"/>
            <w:rFonts w:ascii="Times New Roman" w:hAnsi="Times New Roman" w:cs="Times New Roman"/>
            <w:sz w:val="28"/>
            <w:szCs w:val="28"/>
          </w:rPr>
          <w:t>планом</w:t>
        </w:r>
      </w:hyperlink>
      <w:r w:rsidRPr="00230B0C">
        <w:rPr>
          <w:rFonts w:ascii="Times New Roman" w:hAnsi="Times New Roman" w:cs="Times New Roman"/>
          <w:sz w:val="28"/>
          <w:szCs w:val="28"/>
        </w:rPr>
        <w:t>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8" w:history="1">
        <w:r w:rsidRPr="00230B0C">
          <w:rPr>
            <w:rStyle w:val="a3"/>
            <w:rFonts w:ascii="Times New Roman" w:hAnsi="Times New Roman" w:cs="Times New Roman"/>
            <w:sz w:val="28"/>
            <w:szCs w:val="28"/>
          </w:rPr>
          <w:t>Инструкцией</w:t>
        </w:r>
      </w:hyperlink>
      <w:r w:rsidRPr="00230B0C">
        <w:rPr>
          <w:rFonts w:ascii="Times New Roman" w:hAnsi="Times New Roman" w:cs="Times New Roman"/>
          <w:sz w:val="28"/>
          <w:szCs w:val="28"/>
        </w:rPr>
        <w:t> по его применению, утвержденными приказом Министерства финансов Российской Федерации от 01.12.2010 N 157н, в целях упорядочения процедуры списания муниципального  имущества , относящегося к основным средствам и закрепленного за  муниципальными  унитарными предприятиями  на праве хозяйственного ведения или на праве оперативного управления, муниципальными бюджетными, автономными, казенными учреждениями и органами местного самоуправления Екимовичского сельского поселения  Рославльского района Смоленской области,</w:t>
      </w:r>
    </w:p>
    <w:p w:rsidR="006721C6" w:rsidRPr="00593302" w:rsidRDefault="006721C6" w:rsidP="006721C6">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Администрация Екимовичского сельского поселения                    Рославльского района Смоленской области                                                          </w:t>
      </w:r>
      <w:proofErr w:type="spellStart"/>
      <w:r>
        <w:rPr>
          <w:rFonts w:ascii="Times New Roman" w:eastAsia="Times New Roman" w:hAnsi="Times New Roman" w:cs="Times New Roman"/>
          <w:color w:val="000000"/>
          <w:sz w:val="28"/>
          <w:szCs w:val="28"/>
        </w:rPr>
        <w:t>п</w:t>
      </w:r>
      <w:proofErr w:type="spellEnd"/>
      <w:r>
        <w:rPr>
          <w:rFonts w:ascii="Times New Roman" w:eastAsia="Times New Roman" w:hAnsi="Times New Roman" w:cs="Times New Roman"/>
          <w:color w:val="000000"/>
          <w:sz w:val="28"/>
          <w:szCs w:val="28"/>
        </w:rPr>
        <w:t xml:space="preserve"> о с т а </w:t>
      </w:r>
      <w:proofErr w:type="spellStart"/>
      <w:r>
        <w:rPr>
          <w:rFonts w:ascii="Times New Roman" w:eastAsia="Times New Roman" w:hAnsi="Times New Roman" w:cs="Times New Roman"/>
          <w:color w:val="000000"/>
          <w:sz w:val="28"/>
          <w:szCs w:val="28"/>
        </w:rPr>
        <w:t>н</w:t>
      </w:r>
      <w:proofErr w:type="spellEnd"/>
      <w:r>
        <w:rPr>
          <w:rFonts w:ascii="Times New Roman" w:eastAsia="Times New Roman" w:hAnsi="Times New Roman" w:cs="Times New Roman"/>
          <w:color w:val="000000"/>
          <w:sz w:val="28"/>
          <w:szCs w:val="28"/>
        </w:rPr>
        <w:t xml:space="preserve"> о в л я е т :</w:t>
      </w:r>
    </w:p>
    <w:p w:rsidR="006721C6" w:rsidRPr="00593302" w:rsidRDefault="006721C6" w:rsidP="006721C6">
      <w:pPr>
        <w:pStyle w:val="a8"/>
        <w:jc w:val="both"/>
        <w:rPr>
          <w:rFonts w:ascii="Times New Roman" w:eastAsia="Times New Roman" w:hAnsi="Times New Roman" w:cs="Times New Roman"/>
          <w:sz w:val="28"/>
          <w:szCs w:val="28"/>
        </w:rPr>
      </w:pPr>
      <w:r w:rsidRPr="00593302">
        <w:rPr>
          <w:rFonts w:ascii="Times New Roman" w:eastAsia="Times New Roman" w:hAnsi="Times New Roman" w:cs="Times New Roman"/>
          <w:sz w:val="28"/>
          <w:szCs w:val="28"/>
        </w:rPr>
        <w:lastRenderedPageBreak/>
        <w:t xml:space="preserve">1. Утвердить Положение о </w:t>
      </w:r>
      <w:r>
        <w:rPr>
          <w:rFonts w:ascii="Times New Roman" w:eastAsia="Times New Roman" w:hAnsi="Times New Roman" w:cs="Times New Roman"/>
          <w:sz w:val="28"/>
          <w:szCs w:val="28"/>
        </w:rPr>
        <w:t xml:space="preserve">порядке списания </w:t>
      </w:r>
      <w:r w:rsidRPr="00593302">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 xml:space="preserve">ого  имущества, закрепленного за муниципальными унитарными предприятиями, муниципальными бюджетными автономными, казенными учреждениями и органами местного самоуправления Екимовичского сельского поселения </w:t>
      </w:r>
      <w:r w:rsidRPr="00593302">
        <w:rPr>
          <w:rFonts w:ascii="Times New Roman" w:eastAsia="Times New Roman" w:hAnsi="Times New Roman" w:cs="Times New Roman"/>
          <w:sz w:val="28"/>
          <w:szCs w:val="28"/>
        </w:rPr>
        <w:t xml:space="preserve"> Рославльского района Смоленской области</w:t>
      </w:r>
      <w:r>
        <w:rPr>
          <w:rFonts w:ascii="Times New Roman" w:eastAsia="Times New Roman" w:hAnsi="Times New Roman" w:cs="Times New Roman"/>
          <w:sz w:val="28"/>
          <w:szCs w:val="28"/>
        </w:rPr>
        <w:t xml:space="preserve"> на праве хозяйственного ведения или оперативного управления</w:t>
      </w:r>
      <w:r w:rsidRPr="00593302">
        <w:rPr>
          <w:rFonts w:ascii="Times New Roman" w:eastAsia="Times New Roman" w:hAnsi="Times New Roman" w:cs="Times New Roman"/>
          <w:sz w:val="28"/>
          <w:szCs w:val="28"/>
        </w:rPr>
        <w:t>.</w:t>
      </w:r>
    </w:p>
    <w:p w:rsidR="006721C6" w:rsidRDefault="006721C6" w:rsidP="006721C6">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постановление</w:t>
      </w:r>
      <w:r w:rsidRPr="00593302">
        <w:rPr>
          <w:rFonts w:ascii="Times New Roman" w:eastAsia="Times New Roman" w:hAnsi="Times New Roman" w:cs="Times New Roman"/>
          <w:sz w:val="28"/>
          <w:szCs w:val="28"/>
        </w:rPr>
        <w:t xml:space="preserve"> подлежит официальному опубликованию в газете «</w:t>
      </w:r>
      <w:proofErr w:type="spellStart"/>
      <w:r w:rsidRPr="00593302">
        <w:rPr>
          <w:rFonts w:ascii="Times New Roman" w:eastAsia="Times New Roman" w:hAnsi="Times New Roman" w:cs="Times New Roman"/>
          <w:sz w:val="28"/>
          <w:szCs w:val="28"/>
        </w:rPr>
        <w:t>Рославльская</w:t>
      </w:r>
      <w:proofErr w:type="spellEnd"/>
      <w:r w:rsidRPr="00593302">
        <w:rPr>
          <w:rFonts w:ascii="Times New Roman" w:eastAsia="Times New Roman" w:hAnsi="Times New Roman" w:cs="Times New Roman"/>
          <w:sz w:val="28"/>
          <w:szCs w:val="28"/>
        </w:rPr>
        <w:t xml:space="preserve"> правда» и размещению на официальном сайте Администрации Екимовичского сельского поселения Рославльского района Смоленской области в сети «Интернет».</w:t>
      </w:r>
      <w:r>
        <w:rPr>
          <w:rFonts w:ascii="Times New Roman" w:eastAsia="Times New Roman" w:hAnsi="Times New Roman" w:cs="Times New Roman"/>
          <w:sz w:val="28"/>
          <w:szCs w:val="28"/>
        </w:rPr>
        <w:t xml:space="preserve"> </w:t>
      </w:r>
    </w:p>
    <w:p w:rsidR="006721C6" w:rsidRPr="00593302" w:rsidRDefault="006721C6" w:rsidP="006721C6">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Настоящее постановление</w:t>
      </w:r>
      <w:r w:rsidRPr="00593302">
        <w:rPr>
          <w:rFonts w:ascii="Times New Roman" w:eastAsia="Times New Roman" w:hAnsi="Times New Roman" w:cs="Times New Roman"/>
          <w:sz w:val="28"/>
          <w:szCs w:val="28"/>
        </w:rPr>
        <w:t xml:space="preserve"> вступает в силу с момента его официального опубликования в газете «</w:t>
      </w:r>
      <w:proofErr w:type="spellStart"/>
      <w:r w:rsidRPr="00593302">
        <w:rPr>
          <w:rFonts w:ascii="Times New Roman" w:eastAsia="Times New Roman" w:hAnsi="Times New Roman" w:cs="Times New Roman"/>
          <w:sz w:val="28"/>
          <w:szCs w:val="28"/>
        </w:rPr>
        <w:t>Рославльская</w:t>
      </w:r>
      <w:proofErr w:type="spellEnd"/>
      <w:r w:rsidRPr="00593302">
        <w:rPr>
          <w:rFonts w:ascii="Times New Roman" w:eastAsia="Times New Roman" w:hAnsi="Times New Roman" w:cs="Times New Roman"/>
          <w:sz w:val="28"/>
          <w:szCs w:val="28"/>
        </w:rPr>
        <w:t xml:space="preserve"> правда».</w:t>
      </w:r>
    </w:p>
    <w:p w:rsidR="006721C6" w:rsidRDefault="006721C6" w:rsidP="006721C6">
      <w:pPr>
        <w:pStyle w:val="a8"/>
        <w:jc w:val="both"/>
        <w:rPr>
          <w:rFonts w:ascii="Times New Roman" w:eastAsia="Times New Roman" w:hAnsi="Times New Roman" w:cs="Times New Roman"/>
          <w:color w:val="000000"/>
          <w:sz w:val="28"/>
          <w:szCs w:val="28"/>
        </w:rPr>
      </w:pPr>
      <w:r w:rsidRPr="00593302">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 </w:t>
      </w:r>
      <w:r w:rsidRPr="00593302">
        <w:rPr>
          <w:rFonts w:ascii="Times New Roman" w:eastAsia="Times New Roman" w:hAnsi="Times New Roman" w:cs="Times New Roman"/>
          <w:sz w:val="28"/>
          <w:szCs w:val="28"/>
        </w:rPr>
        <w:t xml:space="preserve">Контроль за исполнением  настоящего </w:t>
      </w:r>
      <w:r w:rsidR="00626D8B">
        <w:rPr>
          <w:rFonts w:ascii="Times New Roman" w:eastAsia="Times New Roman" w:hAnsi="Times New Roman" w:cs="Times New Roman"/>
          <w:sz w:val="28"/>
          <w:szCs w:val="28"/>
        </w:rPr>
        <w:t>постановления оставляю за собой.</w:t>
      </w:r>
    </w:p>
    <w:p w:rsidR="006721C6" w:rsidRDefault="006721C6" w:rsidP="006721C6">
      <w:pPr>
        <w:pStyle w:val="a8"/>
        <w:jc w:val="both"/>
        <w:rPr>
          <w:rFonts w:ascii="Times New Roman" w:eastAsia="Times New Roman" w:hAnsi="Times New Roman" w:cs="Times New Roman"/>
          <w:color w:val="000000"/>
          <w:sz w:val="28"/>
          <w:szCs w:val="28"/>
        </w:rPr>
      </w:pPr>
    </w:p>
    <w:p w:rsidR="006721C6" w:rsidRDefault="006721C6" w:rsidP="006721C6">
      <w:pPr>
        <w:pStyle w:val="a8"/>
        <w:jc w:val="both"/>
        <w:rPr>
          <w:rFonts w:ascii="Times New Roman" w:eastAsia="Times New Roman" w:hAnsi="Times New Roman" w:cs="Times New Roman"/>
          <w:color w:val="000000"/>
          <w:sz w:val="28"/>
          <w:szCs w:val="28"/>
        </w:rPr>
      </w:pPr>
    </w:p>
    <w:p w:rsidR="006721C6" w:rsidRPr="001606C6" w:rsidRDefault="006721C6" w:rsidP="006721C6">
      <w:pPr>
        <w:pStyle w:val="a8"/>
        <w:jc w:val="both"/>
        <w:rPr>
          <w:rFonts w:ascii="Times New Roman" w:eastAsia="Times New Roman" w:hAnsi="Times New Roman" w:cs="Times New Roman"/>
          <w:sz w:val="28"/>
          <w:szCs w:val="28"/>
        </w:rPr>
      </w:pPr>
    </w:p>
    <w:p w:rsidR="006721C6" w:rsidRPr="00593302" w:rsidRDefault="006721C6" w:rsidP="006721C6">
      <w:pPr>
        <w:spacing w:after="0" w:line="240" w:lineRule="auto"/>
        <w:jc w:val="both"/>
        <w:rPr>
          <w:rFonts w:ascii="Times New Roman" w:eastAsia="Times New Roman" w:hAnsi="Times New Roman" w:cs="Times New Roman"/>
          <w:color w:val="000000"/>
          <w:sz w:val="28"/>
          <w:szCs w:val="28"/>
        </w:rPr>
      </w:pPr>
      <w:r w:rsidRPr="00593302">
        <w:rPr>
          <w:rFonts w:ascii="Times New Roman" w:eastAsia="Times New Roman" w:hAnsi="Times New Roman" w:cs="Times New Roman"/>
          <w:color w:val="000000"/>
          <w:sz w:val="28"/>
          <w:szCs w:val="28"/>
        </w:rPr>
        <w:t xml:space="preserve">Глава муниципального образования </w:t>
      </w:r>
    </w:p>
    <w:p w:rsidR="006721C6" w:rsidRPr="00593302" w:rsidRDefault="006721C6" w:rsidP="006721C6">
      <w:pPr>
        <w:spacing w:after="0" w:line="240" w:lineRule="auto"/>
        <w:jc w:val="both"/>
        <w:rPr>
          <w:rFonts w:ascii="Times New Roman" w:eastAsia="Times New Roman" w:hAnsi="Times New Roman" w:cs="Times New Roman"/>
          <w:color w:val="000000"/>
          <w:sz w:val="28"/>
          <w:szCs w:val="28"/>
        </w:rPr>
      </w:pPr>
      <w:r w:rsidRPr="00593302">
        <w:rPr>
          <w:rFonts w:ascii="Times New Roman" w:eastAsia="Times New Roman" w:hAnsi="Times New Roman" w:cs="Times New Roman"/>
          <w:color w:val="000000"/>
          <w:sz w:val="28"/>
          <w:szCs w:val="28"/>
        </w:rPr>
        <w:t xml:space="preserve">Екимовичского сельского поселения </w:t>
      </w:r>
    </w:p>
    <w:p w:rsidR="006721C6" w:rsidRPr="00593302" w:rsidRDefault="006721C6" w:rsidP="006721C6">
      <w:pPr>
        <w:spacing w:after="0" w:line="240" w:lineRule="auto"/>
        <w:jc w:val="both"/>
        <w:rPr>
          <w:rFonts w:ascii="Times New Roman" w:eastAsia="Times New Roman" w:hAnsi="Times New Roman" w:cs="Times New Roman"/>
          <w:color w:val="000000"/>
          <w:sz w:val="28"/>
          <w:szCs w:val="28"/>
        </w:rPr>
      </w:pPr>
      <w:r w:rsidRPr="00593302">
        <w:rPr>
          <w:rFonts w:ascii="Times New Roman" w:eastAsia="Times New Roman" w:hAnsi="Times New Roman" w:cs="Times New Roman"/>
          <w:color w:val="000000"/>
          <w:sz w:val="28"/>
          <w:szCs w:val="28"/>
        </w:rPr>
        <w:t xml:space="preserve">Рославльского района Смоленской области                   </w:t>
      </w:r>
      <w:r>
        <w:rPr>
          <w:rFonts w:ascii="Times New Roman" w:eastAsia="Times New Roman" w:hAnsi="Times New Roman" w:cs="Times New Roman"/>
          <w:color w:val="000000"/>
          <w:sz w:val="28"/>
          <w:szCs w:val="28"/>
        </w:rPr>
        <w:t xml:space="preserve">      </w:t>
      </w:r>
      <w:r w:rsidRPr="00593302">
        <w:rPr>
          <w:rFonts w:ascii="Times New Roman" w:eastAsia="Times New Roman" w:hAnsi="Times New Roman" w:cs="Times New Roman"/>
          <w:color w:val="000000"/>
          <w:sz w:val="28"/>
          <w:szCs w:val="28"/>
        </w:rPr>
        <w:t xml:space="preserve">        </w:t>
      </w:r>
      <w:proofErr w:type="spellStart"/>
      <w:r w:rsidRPr="00593302">
        <w:rPr>
          <w:rFonts w:ascii="Times New Roman" w:eastAsia="Times New Roman" w:hAnsi="Times New Roman" w:cs="Times New Roman"/>
          <w:color w:val="000000"/>
          <w:sz w:val="28"/>
          <w:szCs w:val="28"/>
        </w:rPr>
        <w:t>Н.А.Лекторова</w:t>
      </w:r>
      <w:proofErr w:type="spellEnd"/>
    </w:p>
    <w:p w:rsidR="006721C6" w:rsidRPr="00593302" w:rsidRDefault="006721C6" w:rsidP="006721C6">
      <w:pPr>
        <w:pStyle w:val="a8"/>
        <w:jc w:val="both"/>
        <w:rPr>
          <w:rFonts w:ascii="Times New Roman" w:eastAsia="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26D8B" w:rsidRDefault="00626D8B" w:rsidP="00146474">
      <w:pPr>
        <w:spacing w:before="120" w:line="240" w:lineRule="auto"/>
        <w:contextualSpacing/>
        <w:jc w:val="both"/>
        <w:rPr>
          <w:rFonts w:ascii="Times New Roman" w:hAnsi="Times New Roman" w:cs="Times New Roman"/>
          <w:sz w:val="28"/>
          <w:szCs w:val="28"/>
        </w:rPr>
      </w:pPr>
    </w:p>
    <w:p w:rsidR="00626D8B" w:rsidRDefault="00626D8B" w:rsidP="00146474">
      <w:pPr>
        <w:spacing w:before="120" w:line="240" w:lineRule="auto"/>
        <w:contextualSpacing/>
        <w:jc w:val="both"/>
        <w:rPr>
          <w:rFonts w:ascii="Times New Roman" w:hAnsi="Times New Roman" w:cs="Times New Roman"/>
          <w:sz w:val="28"/>
          <w:szCs w:val="28"/>
        </w:rPr>
      </w:pPr>
    </w:p>
    <w:p w:rsidR="00626D8B" w:rsidRDefault="00626D8B"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Pr="006721C6" w:rsidRDefault="00DB7ED1" w:rsidP="006721C6">
      <w:pPr>
        <w:shd w:val="clear" w:color="auto" w:fill="FFFFFF"/>
        <w:spacing w:after="0" w:line="240" w:lineRule="auto"/>
        <w:ind w:right="86"/>
        <w:jc w:val="right"/>
        <w:rPr>
          <w:rFonts w:ascii="Times New Roman" w:hAnsi="Times New Roman" w:cs="Times New Roman"/>
          <w:spacing w:val="-2"/>
          <w:sz w:val="28"/>
          <w:szCs w:val="28"/>
        </w:rPr>
      </w:pPr>
      <w:r>
        <w:rPr>
          <w:rFonts w:ascii="Times New Roman" w:hAnsi="Times New Roman" w:cs="Times New Roman"/>
          <w:spacing w:val="-2"/>
          <w:sz w:val="28"/>
          <w:szCs w:val="28"/>
        </w:rPr>
        <w:lastRenderedPageBreak/>
        <w:t>П</w:t>
      </w:r>
      <w:r w:rsidR="006721C6" w:rsidRPr="006721C6">
        <w:rPr>
          <w:rFonts w:ascii="Times New Roman" w:hAnsi="Times New Roman" w:cs="Times New Roman"/>
          <w:spacing w:val="-2"/>
          <w:sz w:val="28"/>
          <w:szCs w:val="28"/>
        </w:rPr>
        <w:t xml:space="preserve">риложение </w:t>
      </w:r>
    </w:p>
    <w:p w:rsidR="006721C6" w:rsidRPr="006721C6" w:rsidRDefault="006721C6" w:rsidP="006721C6">
      <w:pPr>
        <w:shd w:val="clear" w:color="auto" w:fill="FFFFFF"/>
        <w:spacing w:after="0" w:line="240" w:lineRule="auto"/>
        <w:ind w:right="86"/>
        <w:jc w:val="right"/>
        <w:rPr>
          <w:rFonts w:ascii="Times New Roman" w:hAnsi="Times New Roman" w:cs="Times New Roman"/>
          <w:sz w:val="28"/>
          <w:szCs w:val="28"/>
        </w:rPr>
      </w:pPr>
      <w:r w:rsidRPr="006721C6">
        <w:rPr>
          <w:rFonts w:ascii="Times New Roman" w:hAnsi="Times New Roman" w:cs="Times New Roman"/>
          <w:spacing w:val="-2"/>
          <w:sz w:val="28"/>
          <w:szCs w:val="28"/>
        </w:rPr>
        <w:t>к  постановлению</w:t>
      </w:r>
      <w:r w:rsidRPr="006721C6">
        <w:rPr>
          <w:rFonts w:ascii="Times New Roman" w:hAnsi="Times New Roman" w:cs="Times New Roman"/>
          <w:sz w:val="28"/>
          <w:szCs w:val="28"/>
        </w:rPr>
        <w:t xml:space="preserve"> Администрации</w:t>
      </w:r>
    </w:p>
    <w:p w:rsidR="006721C6" w:rsidRPr="006721C6" w:rsidRDefault="006721C6" w:rsidP="006721C6">
      <w:pPr>
        <w:shd w:val="clear" w:color="auto" w:fill="FFFFFF"/>
        <w:spacing w:after="0" w:line="240" w:lineRule="auto"/>
        <w:ind w:right="86"/>
        <w:jc w:val="right"/>
        <w:rPr>
          <w:rFonts w:ascii="Times New Roman" w:hAnsi="Times New Roman" w:cs="Times New Roman"/>
          <w:sz w:val="28"/>
          <w:szCs w:val="28"/>
        </w:rPr>
      </w:pPr>
      <w:r w:rsidRPr="006721C6">
        <w:rPr>
          <w:rFonts w:ascii="Times New Roman" w:hAnsi="Times New Roman" w:cs="Times New Roman"/>
          <w:sz w:val="28"/>
          <w:szCs w:val="28"/>
        </w:rPr>
        <w:t xml:space="preserve">                                                                   Екимовичского сельского поселения  </w:t>
      </w:r>
    </w:p>
    <w:p w:rsidR="006721C6" w:rsidRPr="006721C6" w:rsidRDefault="006721C6" w:rsidP="006721C6">
      <w:pPr>
        <w:shd w:val="clear" w:color="auto" w:fill="FFFFFF"/>
        <w:spacing w:after="0" w:line="240" w:lineRule="auto"/>
        <w:ind w:right="86"/>
        <w:jc w:val="right"/>
        <w:rPr>
          <w:rFonts w:ascii="Times New Roman" w:hAnsi="Times New Roman" w:cs="Times New Roman"/>
          <w:sz w:val="28"/>
          <w:szCs w:val="28"/>
        </w:rPr>
      </w:pPr>
      <w:r w:rsidRPr="006721C6">
        <w:rPr>
          <w:rFonts w:ascii="Times New Roman" w:hAnsi="Times New Roman" w:cs="Times New Roman"/>
          <w:sz w:val="28"/>
          <w:szCs w:val="28"/>
        </w:rPr>
        <w:t>Рославльского района Смоленской области</w:t>
      </w:r>
    </w:p>
    <w:p w:rsidR="006721C6" w:rsidRPr="006721C6" w:rsidRDefault="006721C6" w:rsidP="006721C6">
      <w:pPr>
        <w:spacing w:after="0" w:line="240" w:lineRule="auto"/>
        <w:contextualSpacing/>
        <w:rPr>
          <w:rFonts w:ascii="Times New Roman" w:hAnsi="Times New Roman" w:cs="Times New Roman"/>
          <w:sz w:val="28"/>
          <w:szCs w:val="28"/>
        </w:rPr>
      </w:pPr>
      <w:r w:rsidRPr="006721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21C6">
        <w:rPr>
          <w:rFonts w:ascii="Times New Roman" w:hAnsi="Times New Roman" w:cs="Times New Roman"/>
          <w:sz w:val="28"/>
          <w:szCs w:val="28"/>
        </w:rPr>
        <w:t xml:space="preserve">                   от   </w:t>
      </w:r>
      <w:r w:rsidR="00626D8B">
        <w:rPr>
          <w:rFonts w:ascii="Times New Roman" w:hAnsi="Times New Roman" w:cs="Times New Roman"/>
          <w:sz w:val="28"/>
          <w:szCs w:val="28"/>
        </w:rPr>
        <w:t>04.10</w:t>
      </w:r>
      <w:r w:rsidRPr="006721C6">
        <w:rPr>
          <w:rFonts w:ascii="Times New Roman" w:hAnsi="Times New Roman" w:cs="Times New Roman"/>
          <w:sz w:val="28"/>
          <w:szCs w:val="28"/>
        </w:rPr>
        <w:t xml:space="preserve">. 2017 года   № </w:t>
      </w:r>
      <w:r w:rsidR="00626D8B">
        <w:rPr>
          <w:rFonts w:ascii="Times New Roman" w:hAnsi="Times New Roman" w:cs="Times New Roman"/>
          <w:sz w:val="28"/>
          <w:szCs w:val="28"/>
        </w:rPr>
        <w:t>99</w:t>
      </w:r>
    </w:p>
    <w:p w:rsidR="006721C6" w:rsidRPr="006721C6" w:rsidRDefault="006721C6" w:rsidP="006721C6">
      <w:pPr>
        <w:shd w:val="clear" w:color="auto" w:fill="FFFFFF"/>
        <w:spacing w:after="0" w:line="240" w:lineRule="auto"/>
        <w:ind w:right="86"/>
        <w:jc w:val="center"/>
        <w:rPr>
          <w:rFonts w:ascii="Times New Roman" w:hAnsi="Times New Roman" w:cs="Times New Roman"/>
          <w:b/>
          <w:sz w:val="28"/>
          <w:szCs w:val="28"/>
        </w:rPr>
      </w:pPr>
    </w:p>
    <w:p w:rsidR="006721C6" w:rsidRPr="006721C6" w:rsidRDefault="006721C6" w:rsidP="006721C6">
      <w:pPr>
        <w:shd w:val="clear" w:color="auto" w:fill="FFFFFF"/>
        <w:spacing w:after="0" w:line="240" w:lineRule="auto"/>
        <w:ind w:right="86"/>
        <w:rPr>
          <w:rFonts w:ascii="Times New Roman" w:hAnsi="Times New Roman" w:cs="Times New Roman"/>
          <w:b/>
          <w:sz w:val="28"/>
          <w:szCs w:val="28"/>
        </w:rPr>
      </w:pPr>
    </w:p>
    <w:p w:rsidR="006721C6" w:rsidRPr="006721C6" w:rsidRDefault="006721C6" w:rsidP="006721C6">
      <w:pPr>
        <w:shd w:val="clear" w:color="auto" w:fill="FFFFFF"/>
        <w:spacing w:after="0" w:line="240" w:lineRule="auto"/>
        <w:ind w:right="86"/>
        <w:jc w:val="center"/>
        <w:rPr>
          <w:rFonts w:ascii="Times New Roman" w:hAnsi="Times New Roman" w:cs="Times New Roman"/>
          <w:b/>
          <w:sz w:val="28"/>
          <w:szCs w:val="28"/>
        </w:rPr>
      </w:pPr>
    </w:p>
    <w:p w:rsidR="006721C6" w:rsidRPr="006721C6" w:rsidRDefault="006721C6" w:rsidP="006721C6">
      <w:pPr>
        <w:shd w:val="clear" w:color="auto" w:fill="FFFFFF"/>
        <w:spacing w:after="0" w:line="240" w:lineRule="auto"/>
        <w:ind w:right="86"/>
        <w:jc w:val="center"/>
        <w:rPr>
          <w:rFonts w:ascii="Times New Roman" w:hAnsi="Times New Roman" w:cs="Times New Roman"/>
          <w:b/>
          <w:sz w:val="28"/>
          <w:szCs w:val="28"/>
        </w:rPr>
      </w:pPr>
      <w:r w:rsidRPr="006721C6">
        <w:rPr>
          <w:rFonts w:ascii="Times New Roman" w:hAnsi="Times New Roman" w:cs="Times New Roman"/>
          <w:b/>
          <w:sz w:val="28"/>
          <w:szCs w:val="28"/>
        </w:rPr>
        <w:t>ПОЛОЖЕНИЕ</w:t>
      </w:r>
    </w:p>
    <w:p w:rsidR="006721C6" w:rsidRPr="006721C6" w:rsidRDefault="006721C6" w:rsidP="006721C6">
      <w:pPr>
        <w:pStyle w:val="ConsPlusTitle"/>
        <w:widowControl/>
        <w:jc w:val="center"/>
        <w:rPr>
          <w:rFonts w:ascii="Times New Roman" w:hAnsi="Times New Roman" w:cs="Times New Roman"/>
          <w:sz w:val="28"/>
          <w:szCs w:val="28"/>
        </w:rPr>
      </w:pPr>
      <w:r w:rsidRPr="006721C6">
        <w:rPr>
          <w:rFonts w:ascii="Times New Roman" w:hAnsi="Times New Roman" w:cs="Times New Roman"/>
          <w:sz w:val="28"/>
          <w:szCs w:val="28"/>
        </w:rPr>
        <w:t>О ПОРЯДКЕ СПИСАНИЯ МУНИЦИПАЛЬНОГО</w:t>
      </w:r>
    </w:p>
    <w:p w:rsidR="006721C6" w:rsidRPr="006721C6" w:rsidRDefault="006721C6" w:rsidP="006721C6">
      <w:pPr>
        <w:pStyle w:val="ConsPlusTitle"/>
        <w:widowControl/>
        <w:jc w:val="center"/>
        <w:rPr>
          <w:rFonts w:ascii="Times New Roman" w:hAnsi="Times New Roman" w:cs="Times New Roman"/>
          <w:sz w:val="28"/>
          <w:szCs w:val="28"/>
        </w:rPr>
      </w:pPr>
      <w:r w:rsidRPr="006721C6">
        <w:rPr>
          <w:rFonts w:ascii="Times New Roman" w:hAnsi="Times New Roman" w:cs="Times New Roman"/>
          <w:sz w:val="28"/>
          <w:szCs w:val="28"/>
        </w:rPr>
        <w:t>ИМУЩЕСТВА, ЗАКРЕПЛЕННОГО ЗА  МУНИЦИПАЛЬНЫМИ УНИТАРНЫМИ ПРЕДПРИЯТИЯМИ, МУНИЦИПАЛЬНЫМИ  БЮДЖЕТНЫМИ АВТОНОМНЫМИ, КАЗЕННЫМИ УЧРЕЖДЕНИЯМИ И ОРГАНАМИ МЕСТНОГО САМОУПРАВЛЕНИЯ ЕКИМОВИЧСКОГО СЕЛЬСКОГО ПОСЕЛЕНИЯ РОСЛАВЛЬСКОГО РАЙОНА СМОЛЕНСКОЙ ОБЛАСТИ НА  ПРАВЕ ХОЗЯЙСТВЕННОГО ВЕДЕНИЯ ИЛИ ОПЕРАТИВНОГО УПРАВЛЕНИЯ</w:t>
      </w:r>
    </w:p>
    <w:p w:rsidR="006721C6" w:rsidRPr="006721C6" w:rsidRDefault="006721C6" w:rsidP="006721C6">
      <w:pPr>
        <w:pStyle w:val="ConsPlusTitle"/>
        <w:widowControl/>
        <w:jc w:val="center"/>
        <w:rPr>
          <w:rFonts w:ascii="Times New Roman" w:hAnsi="Times New Roman" w:cs="Times New Roman"/>
          <w:sz w:val="28"/>
          <w:szCs w:val="28"/>
        </w:rPr>
      </w:pP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1. Настоящее Положение разработано в соответствии с Федеральным </w:t>
      </w:r>
      <w:hyperlink r:id="rId9" w:history="1">
        <w:r w:rsidRPr="006721C6">
          <w:rPr>
            <w:rFonts w:ascii="Times New Roman" w:hAnsi="Times New Roman" w:cs="Times New Roman"/>
            <w:sz w:val="28"/>
            <w:szCs w:val="28"/>
          </w:rPr>
          <w:t>законом</w:t>
        </w:r>
      </w:hyperlink>
      <w:r w:rsidRPr="006721C6">
        <w:rPr>
          <w:rFonts w:ascii="Times New Roman" w:hAnsi="Times New Roman" w:cs="Times New Roman"/>
          <w:sz w:val="28"/>
          <w:szCs w:val="28"/>
        </w:rPr>
        <w:t xml:space="preserve"> от 06.12.2011 №402-ФЗ "О бухгалтерском учете", </w:t>
      </w:r>
      <w:hyperlink r:id="rId10" w:history="1">
        <w:r w:rsidRPr="006721C6">
          <w:rPr>
            <w:rFonts w:ascii="Times New Roman" w:hAnsi="Times New Roman" w:cs="Times New Roman"/>
            <w:sz w:val="28"/>
            <w:szCs w:val="28"/>
          </w:rPr>
          <w:t>Положением</w:t>
        </w:r>
      </w:hyperlink>
      <w:r w:rsidRPr="006721C6">
        <w:rPr>
          <w:rFonts w:ascii="Times New Roman" w:hAnsi="Times New Roman" w:cs="Times New Roman"/>
          <w:sz w:val="28"/>
          <w:szCs w:val="28"/>
        </w:rPr>
        <w:t xml:space="preserve">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29.07.98 N 34н, Единым </w:t>
      </w:r>
      <w:hyperlink r:id="rId11" w:history="1">
        <w:r w:rsidRPr="006721C6">
          <w:rPr>
            <w:rFonts w:ascii="Times New Roman" w:hAnsi="Times New Roman" w:cs="Times New Roman"/>
            <w:sz w:val="28"/>
            <w:szCs w:val="28"/>
          </w:rPr>
          <w:t>планом</w:t>
        </w:r>
      </w:hyperlink>
      <w:r w:rsidRPr="006721C6">
        <w:rPr>
          <w:rFonts w:ascii="Times New Roman" w:hAnsi="Times New Roman" w:cs="Times New Roman"/>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12" w:history="1">
        <w:r w:rsidRPr="006721C6">
          <w:rPr>
            <w:rFonts w:ascii="Times New Roman" w:hAnsi="Times New Roman" w:cs="Times New Roman"/>
            <w:sz w:val="28"/>
            <w:szCs w:val="28"/>
          </w:rPr>
          <w:t>Инструкцией</w:t>
        </w:r>
      </w:hyperlink>
      <w:r w:rsidRPr="006721C6">
        <w:rPr>
          <w:rFonts w:ascii="Times New Roman" w:hAnsi="Times New Roman" w:cs="Times New Roman"/>
          <w:sz w:val="28"/>
          <w:szCs w:val="28"/>
        </w:rPr>
        <w:t xml:space="preserve"> по его применению, утвержденными приказом Министерства финансов Российской Федерации от 01.12.2010 N 157н, решением Совета депутатов Екимовичского сельского поселения  Рославльского</w:t>
      </w:r>
      <w:r w:rsidR="00E6453E">
        <w:rPr>
          <w:rFonts w:ascii="Times New Roman" w:hAnsi="Times New Roman" w:cs="Times New Roman"/>
          <w:sz w:val="28"/>
          <w:szCs w:val="28"/>
        </w:rPr>
        <w:t xml:space="preserve"> района Смоленской области, от 28</w:t>
      </w:r>
      <w:r w:rsidRPr="006721C6">
        <w:rPr>
          <w:rFonts w:ascii="Times New Roman" w:hAnsi="Times New Roman" w:cs="Times New Roman"/>
          <w:sz w:val="28"/>
          <w:szCs w:val="28"/>
        </w:rPr>
        <w:t>.0</w:t>
      </w:r>
      <w:r w:rsidR="00E6453E">
        <w:rPr>
          <w:rFonts w:ascii="Times New Roman" w:hAnsi="Times New Roman" w:cs="Times New Roman"/>
          <w:sz w:val="28"/>
          <w:szCs w:val="28"/>
        </w:rPr>
        <w:t>9</w:t>
      </w:r>
      <w:r w:rsidRPr="006721C6">
        <w:rPr>
          <w:rFonts w:ascii="Times New Roman" w:hAnsi="Times New Roman" w:cs="Times New Roman"/>
          <w:sz w:val="28"/>
          <w:szCs w:val="28"/>
        </w:rPr>
        <w:t xml:space="preserve"> 201</w:t>
      </w:r>
      <w:r w:rsidR="00E6453E">
        <w:rPr>
          <w:rFonts w:ascii="Times New Roman" w:hAnsi="Times New Roman" w:cs="Times New Roman"/>
          <w:sz w:val="28"/>
          <w:szCs w:val="28"/>
        </w:rPr>
        <w:t>7 г. № 20</w:t>
      </w:r>
      <w:r w:rsidRPr="006721C6">
        <w:rPr>
          <w:rFonts w:ascii="Times New Roman" w:hAnsi="Times New Roman" w:cs="Times New Roman"/>
          <w:sz w:val="28"/>
          <w:szCs w:val="28"/>
        </w:rPr>
        <w:t xml:space="preserve"> "Об утверждении Положения о</w:t>
      </w:r>
      <w:r w:rsidR="00626D8B">
        <w:rPr>
          <w:rFonts w:ascii="Times New Roman" w:hAnsi="Times New Roman" w:cs="Times New Roman"/>
          <w:sz w:val="28"/>
          <w:szCs w:val="28"/>
        </w:rPr>
        <w:t xml:space="preserve"> порядке </w:t>
      </w:r>
      <w:r w:rsidRPr="006721C6">
        <w:rPr>
          <w:rFonts w:ascii="Times New Roman" w:hAnsi="Times New Roman" w:cs="Times New Roman"/>
          <w:sz w:val="28"/>
          <w:szCs w:val="28"/>
        </w:rPr>
        <w:t xml:space="preserve"> владени</w:t>
      </w:r>
      <w:r w:rsidR="00626D8B">
        <w:rPr>
          <w:rFonts w:ascii="Times New Roman" w:hAnsi="Times New Roman" w:cs="Times New Roman"/>
          <w:sz w:val="28"/>
          <w:szCs w:val="28"/>
        </w:rPr>
        <w:t>я</w:t>
      </w:r>
      <w:r w:rsidRPr="006721C6">
        <w:rPr>
          <w:rFonts w:ascii="Times New Roman" w:hAnsi="Times New Roman" w:cs="Times New Roman"/>
          <w:sz w:val="28"/>
          <w:szCs w:val="28"/>
        </w:rPr>
        <w:t xml:space="preserve">, пользовании и распоряжении имуществом, находящимся в собственности </w:t>
      </w:r>
      <w:r w:rsidR="00626D8B">
        <w:rPr>
          <w:rFonts w:ascii="Times New Roman" w:hAnsi="Times New Roman" w:cs="Times New Roman"/>
          <w:sz w:val="28"/>
          <w:szCs w:val="28"/>
        </w:rPr>
        <w:t xml:space="preserve">муниципального образования </w:t>
      </w:r>
      <w:r w:rsidR="00626D8B" w:rsidRPr="006721C6">
        <w:rPr>
          <w:rFonts w:ascii="Times New Roman" w:hAnsi="Times New Roman" w:cs="Times New Roman"/>
          <w:sz w:val="28"/>
          <w:szCs w:val="28"/>
        </w:rPr>
        <w:t xml:space="preserve"> </w:t>
      </w:r>
      <w:r w:rsidRPr="006721C6">
        <w:rPr>
          <w:rFonts w:ascii="Times New Roman" w:hAnsi="Times New Roman" w:cs="Times New Roman"/>
          <w:sz w:val="28"/>
          <w:szCs w:val="28"/>
        </w:rPr>
        <w:t>Екимовичского</w:t>
      </w:r>
      <w:r w:rsidR="00626D8B">
        <w:rPr>
          <w:rFonts w:ascii="Times New Roman" w:hAnsi="Times New Roman" w:cs="Times New Roman"/>
          <w:sz w:val="28"/>
          <w:szCs w:val="28"/>
        </w:rPr>
        <w:t xml:space="preserve"> </w:t>
      </w:r>
      <w:r w:rsidRPr="006721C6">
        <w:rPr>
          <w:rFonts w:ascii="Times New Roman" w:hAnsi="Times New Roman" w:cs="Times New Roman"/>
          <w:sz w:val="28"/>
          <w:szCs w:val="28"/>
        </w:rPr>
        <w:t>сельского поселения  Рославльского района Смоленской области, в целях упорядочения процедуры списания муниципального  имущества Екимовичского сельского поселения  Рославльского района Смоленской области (далее- муниципальное имущество), относящегося к основным средствам и закрепленного за  муниципальными  унитарными предприятиями (далее - предприятия) на праве хозяйственного ведения или на праве оперативного управления, муниципальными бюджетными, автономными, казенными учреждениями и органами местного самоуправления</w:t>
      </w:r>
      <w:r w:rsidRPr="006721C6">
        <w:rPr>
          <w:rFonts w:ascii="Times New Roman" w:hAnsi="Times New Roman" w:cs="Times New Roman"/>
          <w:color w:val="FF0000"/>
          <w:sz w:val="28"/>
          <w:szCs w:val="28"/>
        </w:rPr>
        <w:t xml:space="preserve"> </w:t>
      </w:r>
      <w:r w:rsidRPr="006721C6">
        <w:rPr>
          <w:rFonts w:ascii="Times New Roman" w:hAnsi="Times New Roman" w:cs="Times New Roman"/>
          <w:sz w:val="28"/>
          <w:szCs w:val="28"/>
        </w:rPr>
        <w:t>Екимовичского сельского поселения  Рославльского района Смоленской области, (далее соответственно - казенные учреждения, бюджетные учреждения, автономные учреждения, органы местного самоуправления) на праве оперативного управления.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lastRenderedPageBreak/>
        <w:t>2. Списанию подлежит муниципальное имущество, относящееся к основным средствам, за исключением объектов культурного наследия (далее также - основные средства, объект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пришедшее в негодность вследствие физического износа;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пришедшее в негодность вследствие аварий, стихийных бедствий, нарушения нормальных условий эксплуатации и по другим причинам;</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морально устаревшее;</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в иных случаях, предусмотренных законодательством Российской Федерации.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3. Списание основных средств по основаниям, указанным в </w:t>
      </w:r>
      <w:hyperlink r:id="rId13" w:history="1">
        <w:r w:rsidRPr="006721C6">
          <w:rPr>
            <w:rFonts w:ascii="Times New Roman" w:hAnsi="Times New Roman" w:cs="Times New Roman"/>
            <w:sz w:val="28"/>
            <w:szCs w:val="28"/>
          </w:rPr>
          <w:t>пункте 2</w:t>
        </w:r>
      </w:hyperlink>
      <w:r w:rsidRPr="006721C6">
        <w:rPr>
          <w:rFonts w:ascii="Times New Roman" w:hAnsi="Times New Roman" w:cs="Times New Roman"/>
          <w:sz w:val="28"/>
          <w:szCs w:val="28"/>
        </w:rPr>
        <w:t xml:space="preserve"> настоящего Положения, осуществляется в соответствии с бухгалтерским и бюджетным учетом и производится в случаях, когда восстановление имущества невозможно или экономически нецелесообразно.</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4. Для определения непригодности основных средств к дальнейшему использованию, невозможности или неэффективности проведения их восстановительного ремонта, а также для оформления необходимой документации на списание основных средств приказом руководителя предприятия, казенного учреждения, бюджетного учреждения, автономного учреждения, органа местного самоуправления в порядке, установленном законодательством Российской Федерации, образуется постоянно действующая комиссия по списанию основных средств (далее - комиссия по списанию основных средств), в состав которой входят главный бухгалтер (бухгалтер на правах главного бухгалтера), лица, на которых возложена ответственность за сохранность основных средств, а также иные лица, определенные приказом о создании постоянно действующей комиссии.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В компетенцию комиссии по списанию основных средств входит:</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осмотр объекта, подлежащего списанию, с использованием необходимой технической документации, а также данных бухгалтерского учета, установление непригодности объекта к восстановлению и дальнейшему использованию;</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установление причин списания объекта (моральный износ, физический износ, авария, стихийное бедствие, нарушение нормальных условий эксплуатации и иные случаи);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оценка возможности использования отдельных узлов, деталей, материалов списываемого объекта;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осуществление контроля за изъятием из списываемых объектов основных средств цветных и драгоценных металлов, определение их количества, веса;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принятие решения о списании объекта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Решение комиссии по списанию основных средств оформляется </w:t>
      </w:r>
      <w:hyperlink r:id="rId14" w:history="1">
        <w:r w:rsidRPr="006721C6">
          <w:rPr>
            <w:rFonts w:ascii="Times New Roman" w:hAnsi="Times New Roman" w:cs="Times New Roman"/>
            <w:sz w:val="28"/>
            <w:szCs w:val="28"/>
          </w:rPr>
          <w:t>актом</w:t>
        </w:r>
      </w:hyperlink>
      <w:r w:rsidRPr="006721C6">
        <w:rPr>
          <w:rFonts w:ascii="Times New Roman" w:hAnsi="Times New Roman" w:cs="Times New Roman"/>
          <w:sz w:val="28"/>
          <w:szCs w:val="28"/>
        </w:rPr>
        <w:t xml:space="preserve"> о списании объекта основных средств (кроме автотранспортных средств), либо </w:t>
      </w:r>
      <w:hyperlink r:id="rId15" w:history="1">
        <w:r w:rsidRPr="006721C6">
          <w:rPr>
            <w:rFonts w:ascii="Times New Roman" w:hAnsi="Times New Roman" w:cs="Times New Roman"/>
            <w:sz w:val="28"/>
            <w:szCs w:val="28"/>
          </w:rPr>
          <w:t>актом</w:t>
        </w:r>
      </w:hyperlink>
      <w:r w:rsidRPr="006721C6">
        <w:rPr>
          <w:rFonts w:ascii="Times New Roman" w:hAnsi="Times New Roman" w:cs="Times New Roman"/>
          <w:sz w:val="28"/>
          <w:szCs w:val="28"/>
        </w:rPr>
        <w:t xml:space="preserve"> о списании групп объектов основных средств (кроме автотранспортных средств), либо </w:t>
      </w:r>
      <w:hyperlink r:id="rId16" w:history="1">
        <w:r w:rsidRPr="006721C6">
          <w:rPr>
            <w:rFonts w:ascii="Times New Roman" w:hAnsi="Times New Roman" w:cs="Times New Roman"/>
            <w:sz w:val="28"/>
            <w:szCs w:val="28"/>
          </w:rPr>
          <w:t>актом</w:t>
        </w:r>
      </w:hyperlink>
      <w:r w:rsidRPr="006721C6">
        <w:rPr>
          <w:rFonts w:ascii="Times New Roman" w:hAnsi="Times New Roman" w:cs="Times New Roman"/>
          <w:sz w:val="28"/>
          <w:szCs w:val="28"/>
        </w:rPr>
        <w:t xml:space="preserve"> о списании автотранспортных средств, либо </w:t>
      </w:r>
      <w:hyperlink r:id="rId17" w:history="1">
        <w:r w:rsidRPr="006721C6">
          <w:rPr>
            <w:rFonts w:ascii="Times New Roman" w:hAnsi="Times New Roman" w:cs="Times New Roman"/>
            <w:sz w:val="28"/>
            <w:szCs w:val="28"/>
          </w:rPr>
          <w:t>актом</w:t>
        </w:r>
      </w:hyperlink>
      <w:r w:rsidRPr="006721C6">
        <w:rPr>
          <w:rFonts w:ascii="Times New Roman" w:hAnsi="Times New Roman" w:cs="Times New Roman"/>
          <w:sz w:val="28"/>
          <w:szCs w:val="28"/>
        </w:rPr>
        <w:t xml:space="preserve"> о списании мягкого и хозяйственного инвентаря, либо актом о списании исключенной из библиотеки литературы с приложением списков исключенной литературы по форме, установленной постановлением </w:t>
      </w:r>
      <w:proofErr w:type="spellStart"/>
      <w:r w:rsidRPr="006721C6">
        <w:rPr>
          <w:rFonts w:ascii="Times New Roman" w:hAnsi="Times New Roman" w:cs="Times New Roman"/>
          <w:sz w:val="28"/>
          <w:szCs w:val="28"/>
        </w:rPr>
        <w:lastRenderedPageBreak/>
        <w:t>Роскомстата</w:t>
      </w:r>
      <w:proofErr w:type="spellEnd"/>
      <w:r w:rsidRPr="006721C6">
        <w:rPr>
          <w:rFonts w:ascii="Times New Roman" w:hAnsi="Times New Roman" w:cs="Times New Roman"/>
          <w:sz w:val="28"/>
          <w:szCs w:val="28"/>
        </w:rPr>
        <w:t xml:space="preserve"> от 21.01.2003 №7 «Об утверждении унифицированных форм  первичной учетной документации по учету основных средств».  </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В акте о списании подробно излагаются причины списания объекта основных средств, состояние его основных частей, деталей, узлов.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Составленные и подписанные указанной комиссией акты о списании утверждаются руководителем предприятия, бюджетного учреждения, автономного учреждения, казенного учреждения, органа местного самоуправления.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В случае необходимости списания объекта недвижимого имущества комиссия по списанию основных средств, вправе осуществлять полномочия, предусмотренные настоящим пунктом, за исключением принятия решения о списании объекта недвижимого имущества. Решение комиссии по списанию основных средств оформляется в этом случае проектом акта о списании, который в составе иной документации, установленной настоящим Положением, представляется в межведомственную комиссию по списанию объекта недвижимого имущества в соответствии с </w:t>
      </w:r>
      <w:hyperlink r:id="rId18" w:history="1">
        <w:r w:rsidRPr="006721C6">
          <w:rPr>
            <w:rFonts w:ascii="Times New Roman" w:hAnsi="Times New Roman" w:cs="Times New Roman"/>
            <w:sz w:val="28"/>
            <w:szCs w:val="28"/>
          </w:rPr>
          <w:t>пунктом 17</w:t>
        </w:r>
      </w:hyperlink>
      <w:r w:rsidRPr="006721C6">
        <w:rPr>
          <w:rFonts w:ascii="Times New Roman" w:hAnsi="Times New Roman" w:cs="Times New Roman"/>
          <w:sz w:val="28"/>
          <w:szCs w:val="28"/>
        </w:rPr>
        <w:t xml:space="preserve"> настоящего Положения.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Проект акта о списании подписывается всеми членами комиссии по списанию основных средств и утверждается руководителем предприятия, казенного учреждения, бюджетного учреждения, автономного учреждения, органа местного самоуправления.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5. Списание основных средств, находящихся у предприятий на праве хозяйственного ведения или оперативного управления, казенных учреждений, бюджетных учреждений, автономных учреждений на праве оперативного управления, в случаях, установленных настоящим Положением, осуществляется по согласованию с отраслевым органом, в ведении которого находится предприятие, бюджетное  учреждение, автономное учреждение, казенное учреждение (далее - отраслевой (ведомственный) орган).</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Дачу согласия  на списание муниципального  имущества относящегося к основным средствам и находящегося у предприятий на праве хозяйственного ведения или оперативного управления, у бюджетных учреждений, автономных учреждений, казенных учреждений и органов местного самоуправления на праве оперативного управления, осуществляет Администрация Екимовичского сельского поселения  Рославльского района Смоленской области, (далее - уполномоченный орган), а в случаях, установленных </w:t>
      </w:r>
      <w:hyperlink r:id="rId19"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20"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отраслевой орган.</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6. Предприятия, основанные на праве хозяйственного ведения, осуществляют списание движимого имущества, находящегося у них на праве хозяйственного ведения, при наличии согласования отраслевого (ведомственного) органа на списание основных средств и согласия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движимого имущества, стоимость которого составляет более десяти процентов уставного фонда предприятия;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lastRenderedPageBreak/>
        <w:t>- движимого имущества, стоимость которого более чем в 50 тысяч раз превышает установленный федеральным законом минимальный размер оплаты труда.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Иное движимое имущество, находящееся у предприятий на праве хозяйственного ведения, списывается ими без согласования отраслевого (ведомственного)  органа на списание основных средств и согласия уполномоченного органа на списание основных средств в порядке, установленном законодательством Российской Федерации, комиссией по списанию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Объекты недвижимого имущества, находящиеся у предприятий на праве хозяйственного ведения, могут быть списаны с их баланса только при наличии согласования отраслевого (ведомственного) органа на  списание основных средств и согласия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7. Предприятия, основные средства у которых находятся  на праве оперативного управления (далее - казенные предприятия), осуществляют списание движимого имущества, находящегося у них на праве оперативного управления: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стоимостью до 3000 рублей - без согласования отраслевого(ведомственного)  органа на списание основных средств и разрешения уполномоченного органа на списание основных средств в порядке, установленном законодательством Российской Федерации, комиссией по списанию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стоимостью от 3000 рублей до 50000 рублей - при наличии разрешения отраслевого (ведомственного)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стоимостью от 50000 рублей и более - при наличии письма отраслевого (ведомственного)  органа о согласовании списания основных средств и разрешения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Объекты недвижимого имущества, находящиеся у казенных учреждений  на праве оперативного управления, могут быть списаны с их баланса только при наличии согласовании отраслевого (ведомственного) органа на списание основных средств и согласия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8. Бюджетные учреждения осуществляют списание движимого имущества, находящегося у них на праве оперативного управления, при наличии согласования отраслевого(ведомственного)  органа на списание основных средств и согласие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особо ценного движимого имущества, закрепленного на праве оперативного управления за бюджетными учреждениями или приобретенного бюджетными учреждениями за счет средств, выделенных им учредителем на приобретение этого имущества;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Иное движимое имущество, находящееся у бюджетных учреждений на праве оперативного управления, списывается ими без согласования отраслевого (ведомственного) органа на списание основных средств и согласие уполномоченного органа на списание основных средств в порядке, </w:t>
      </w:r>
      <w:r w:rsidRPr="006721C6">
        <w:rPr>
          <w:rFonts w:ascii="Times New Roman" w:hAnsi="Times New Roman" w:cs="Times New Roman"/>
          <w:sz w:val="28"/>
          <w:szCs w:val="28"/>
        </w:rPr>
        <w:lastRenderedPageBreak/>
        <w:t>установленном законодательством Российской Федерации, комиссией по списанию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Объекты недвижимого имущества, находящиеся у бюджетных учреждений на праве оперативного управления, могут быть списаны с их баланса только при наличии согласования  отраслевого органа на списание основных средств и согласие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9. Автономные учреждения осуществляют списание муниципального имущества, относящегося к основным средствам и находящегося у них на праве оперативного управления, при наличии согласования уполномоченного органа на списание основных средств  по ходатайству отраслевого(ведомственного)  органа: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недвижимого имущества и особо ценного движимого имущества, закрепленного на праве оперативного управления за автономными учреждениями или приобретенного автономными учреждениями за счет средств, выделенных им учредителем на приобретение этого имущества;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Иное имущество, находящееся у автономных учреждений на праве оперативного управления, списывается ими без согласования отраслевого (ведомственного) органа на списание основных средств и разрешения уполномоченного органа на списание основных средств в порядке, установленном законодательством Российской Федерации, комиссией по списанию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10. Казенные учреждения осуществляют списание движимого имущества, находящегося у них на праве оперативного управления: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стоимостью до 3000 рублей - без согласования отраслевого органа на списание основных средств и разрешения уполномоченного органа на списание основных средств в порядке, установленном законодательством Российской Федерации, комиссией по списанию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стоимостью от 3000 рублей до 100000 рублей - при наличии разрешения отраслевого (ведомственного)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стоимостью от 100000 рублей и более - при наличии письма отраслевого (ведомственного) органа о согласовании списания основных средств и разрешения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Объекты недвижимого имущества, находящиеся у казенных учреждений на праве оперативного управления, могут быть списаны с их баланса только при наличии согласования отраслевого (ведомственного)  органа на списание основных средств и согласия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11. Органы местного самоуправления осуществляют списание движимого имущества, находящегося у них на праве оперативного управления: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стоимостью до 3000 рублей - без разрешения уполномоченного органа на списание основных средств в порядке, установленном законодательством Российской Федерации, комиссией по списанию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lastRenderedPageBreak/>
        <w:t>- стоимостью от 3000 рублей и более - при наличии разрешения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Объекты недвижимого имущества, находящиеся у органов местного самоуправления на праве оперативного управления, могут быть списаны с их баланса только при наличии согласия  уполномоченного органа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12. Основные средства, учитываемые на </w:t>
      </w:r>
      <w:proofErr w:type="spellStart"/>
      <w:r w:rsidRPr="006721C6">
        <w:rPr>
          <w:rFonts w:ascii="Times New Roman" w:hAnsi="Times New Roman" w:cs="Times New Roman"/>
          <w:sz w:val="28"/>
          <w:szCs w:val="28"/>
        </w:rPr>
        <w:t>забалансовых</w:t>
      </w:r>
      <w:proofErr w:type="spellEnd"/>
      <w:r w:rsidRPr="006721C6">
        <w:rPr>
          <w:rFonts w:ascii="Times New Roman" w:hAnsi="Times New Roman" w:cs="Times New Roman"/>
          <w:sz w:val="28"/>
          <w:szCs w:val="28"/>
        </w:rPr>
        <w:t xml:space="preserve"> счетах предприятия, основанного на праве хозяйственного ведения, бюджетного учреждения, автономного учреждения, казенного учреждения, органа местного самоуправления, а также имущество, приобретенное бюджетными учреждениями, автономными учреждениями, казенными учреждениями за счет деятельности, приносящей доход, право на осуществление которой предоставлено им учредительными документами, списываются без согласования отраслевого органа на списание основных средств и разрешения уполномоченного органа на списание основных средств в порядке, установленном законодательством Российской Федерации, комиссией по списанию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13. Разборка и демонтаж объекта недвижимого имущества до получения разрешения уполномоченного органа (в случаях, установленных </w:t>
      </w:r>
      <w:hyperlink r:id="rId21"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22"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отраслевого органа) на списание основных средств не допускаются.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14. Детали и узлы, изготовленные с применением драгоценных металлов, утилизируются в порядке, установленном законодательством Российской Федерации.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15. Вторичное сырье, полученное от разборки списанных объектов недвижимого имущества и непригодное для повторного использования на данном предприятии, в бюджетном учреждении, казенном учреждении, автономном учреждении, органе исполнительной власти, подлежит обязательной сдаче в организации, на которые возложен сбор такого сырья.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16. Инициатором списания с баланса и ликвидации объекта недвижимого имущества выступают предприятие, бюджетное учреждение, автономное учреждение, казенное учреждение, орган местного самоуправления, у которых данное имущество находится на праве хозяйственного ведения или оперативного управления.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17. Для определения непригодности объекта недвижимого имущества к дальнейшему использованию, невозможности или неэффективности проведения его восстановительного ремонта, а также для оформления необходимой документации на списание объекта недвижимого имущества приказом уполномоченного органа в рамках полномочий, установленных решением Совета депутатов Екимовичского сельского поселения  Рославльского</w:t>
      </w:r>
      <w:r w:rsidR="00BB5F83">
        <w:rPr>
          <w:rFonts w:ascii="Times New Roman" w:hAnsi="Times New Roman" w:cs="Times New Roman"/>
          <w:sz w:val="28"/>
          <w:szCs w:val="28"/>
        </w:rPr>
        <w:t xml:space="preserve"> района Смоленской области, от 28.09</w:t>
      </w:r>
      <w:r w:rsidRPr="006721C6">
        <w:rPr>
          <w:rFonts w:ascii="Times New Roman" w:hAnsi="Times New Roman" w:cs="Times New Roman"/>
          <w:sz w:val="28"/>
          <w:szCs w:val="28"/>
        </w:rPr>
        <w:t>. 201</w:t>
      </w:r>
      <w:r w:rsidR="00BB5F83">
        <w:rPr>
          <w:rFonts w:ascii="Times New Roman" w:hAnsi="Times New Roman" w:cs="Times New Roman"/>
          <w:sz w:val="28"/>
          <w:szCs w:val="28"/>
        </w:rPr>
        <w:t>7</w:t>
      </w:r>
      <w:r w:rsidRPr="006721C6">
        <w:rPr>
          <w:rFonts w:ascii="Times New Roman" w:hAnsi="Times New Roman" w:cs="Times New Roman"/>
          <w:sz w:val="28"/>
          <w:szCs w:val="28"/>
        </w:rPr>
        <w:t xml:space="preserve"> г. № </w:t>
      </w:r>
      <w:r w:rsidR="00BB5F83">
        <w:rPr>
          <w:rFonts w:ascii="Times New Roman" w:hAnsi="Times New Roman" w:cs="Times New Roman"/>
          <w:sz w:val="28"/>
          <w:szCs w:val="28"/>
        </w:rPr>
        <w:t>20</w:t>
      </w:r>
      <w:r w:rsidRPr="006721C6">
        <w:rPr>
          <w:rFonts w:ascii="Times New Roman" w:hAnsi="Times New Roman" w:cs="Times New Roman"/>
          <w:sz w:val="28"/>
          <w:szCs w:val="28"/>
        </w:rPr>
        <w:t xml:space="preserve"> "Об утверждении Положения о</w:t>
      </w:r>
      <w:r w:rsidR="00BB5F83">
        <w:rPr>
          <w:rFonts w:ascii="Times New Roman" w:hAnsi="Times New Roman" w:cs="Times New Roman"/>
          <w:sz w:val="28"/>
          <w:szCs w:val="28"/>
        </w:rPr>
        <w:t xml:space="preserve"> порядке </w:t>
      </w:r>
      <w:r w:rsidRPr="006721C6">
        <w:rPr>
          <w:rFonts w:ascii="Times New Roman" w:hAnsi="Times New Roman" w:cs="Times New Roman"/>
          <w:sz w:val="28"/>
          <w:szCs w:val="28"/>
        </w:rPr>
        <w:t xml:space="preserve"> владени</w:t>
      </w:r>
      <w:r w:rsidR="00BB5F83">
        <w:rPr>
          <w:rFonts w:ascii="Times New Roman" w:hAnsi="Times New Roman" w:cs="Times New Roman"/>
          <w:sz w:val="28"/>
          <w:szCs w:val="28"/>
        </w:rPr>
        <w:t>я</w:t>
      </w:r>
      <w:r w:rsidRPr="006721C6">
        <w:rPr>
          <w:rFonts w:ascii="Times New Roman" w:hAnsi="Times New Roman" w:cs="Times New Roman"/>
          <w:sz w:val="28"/>
          <w:szCs w:val="28"/>
        </w:rPr>
        <w:t>, пользовани</w:t>
      </w:r>
      <w:r w:rsidR="00BB5F83">
        <w:rPr>
          <w:rFonts w:ascii="Times New Roman" w:hAnsi="Times New Roman" w:cs="Times New Roman"/>
          <w:sz w:val="28"/>
          <w:szCs w:val="28"/>
        </w:rPr>
        <w:t>я</w:t>
      </w:r>
      <w:r w:rsidRPr="006721C6">
        <w:rPr>
          <w:rFonts w:ascii="Times New Roman" w:hAnsi="Times New Roman" w:cs="Times New Roman"/>
          <w:sz w:val="28"/>
          <w:szCs w:val="28"/>
        </w:rPr>
        <w:t xml:space="preserve"> и распоряжени</w:t>
      </w:r>
      <w:r w:rsidR="00BB5F83">
        <w:rPr>
          <w:rFonts w:ascii="Times New Roman" w:hAnsi="Times New Roman" w:cs="Times New Roman"/>
          <w:sz w:val="28"/>
          <w:szCs w:val="28"/>
        </w:rPr>
        <w:t>я</w:t>
      </w:r>
      <w:r w:rsidRPr="006721C6">
        <w:rPr>
          <w:rFonts w:ascii="Times New Roman" w:hAnsi="Times New Roman" w:cs="Times New Roman"/>
          <w:sz w:val="28"/>
          <w:szCs w:val="28"/>
        </w:rPr>
        <w:t xml:space="preserve"> имуществом, находящимся в собственности</w:t>
      </w:r>
      <w:r w:rsidR="00BB5F83">
        <w:rPr>
          <w:rFonts w:ascii="Times New Roman" w:hAnsi="Times New Roman" w:cs="Times New Roman"/>
          <w:sz w:val="28"/>
          <w:szCs w:val="28"/>
        </w:rPr>
        <w:t xml:space="preserve"> муниципального образования</w:t>
      </w:r>
      <w:r w:rsidRPr="006721C6">
        <w:rPr>
          <w:rFonts w:ascii="Times New Roman" w:hAnsi="Times New Roman" w:cs="Times New Roman"/>
          <w:sz w:val="28"/>
          <w:szCs w:val="28"/>
        </w:rPr>
        <w:t xml:space="preserve"> Екимовичского сельского поселения  Рославльского района Смоленской области, создается межведомственная комиссия по списанию объекта недвижимого имущества (далее - межведомственная комиссия).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В состав межведомственной комиссии включаются: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lastRenderedPageBreak/>
        <w:t>- представитель уполномоченного органа;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представитель отраслевого(ведомственного)  органа;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главный бухгалтер (бухгалтер на правах главного бухгалтера) предприятия, бюджетного учреждения, автономного учреждения, казенного учреждения, органа местного самоуправления или его заместитель;</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материально ответственное лицо предприятия, бюджетного учреждения, автономного учреждения, казенного учреждения, органа местного самоуправления, на которое возложена ответственность за сохранность объекта недвижимого имущества;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специалист, который может подтвердить невозможность дальнейшей эксплуатации объекта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Межведомственная комиссия: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производит непосредственный осмотр объекта недвижимого имущества, подлежащего списанию, используя при этом необходимую техническую документацию (извлечение из технического паспорта, кадастровый паспорт, поэтажные планы, проект акта о списании комиссии по списанию основных средств и другие документы), а также данные бухгалтерского учета, и устанавливает непригодность его к восстановлению и дальнейшему использованию;</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устанавливает конкретные причины списания объекта недвижимого имущества (износ, реконструкция, нарушение нормальных условий эксплуатации, аварийность и другие);</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оформляет и подписывает акт обследования объекта недвижимого имущества с подробным описанием характера изношенности и указанием причин, обусловливающих нецелесообразность капитального ремонта и дальнейшей эксплуатации объекта недвижимого имущества.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18. Для получения разрешения на списание объектов основных средств  стоимостью не более 100000 рублей предприятия, бюджетные учреждения, автономные учреждения, казенные учреждения, органы исполнительной власти представляют в уполномоченный орган (в случаях, установленных </w:t>
      </w:r>
      <w:hyperlink r:id="rId23"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24"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отраслевой орган), следующие документы:</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а) при списании полностью </w:t>
      </w:r>
      <w:proofErr w:type="spellStart"/>
      <w:r w:rsidRPr="006721C6">
        <w:rPr>
          <w:rFonts w:ascii="Times New Roman" w:hAnsi="Times New Roman" w:cs="Times New Roman"/>
          <w:sz w:val="28"/>
          <w:szCs w:val="28"/>
        </w:rPr>
        <w:t>самортизированных</w:t>
      </w:r>
      <w:proofErr w:type="spellEnd"/>
      <w:r w:rsidRPr="006721C6">
        <w:rPr>
          <w:rFonts w:ascii="Times New Roman" w:hAnsi="Times New Roman" w:cs="Times New Roman"/>
          <w:sz w:val="28"/>
          <w:szCs w:val="28"/>
        </w:rPr>
        <w:t xml:space="preserve"> основных средств, пришедших в негодность:</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письменное заявление о даче разрешения на списание объектов основных средств с указанием данных, характеризующих объект (год ввода в эксплуатацию, год изготовления, срок полезного использования, фактический срок использования, первоначальная и остаточная стоимость с учетом начисленной амортизации по данным бухгалтерского и бюджетного учета);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копию приказа о назначении комиссии по списанию основных средств предприятия, бюджетного учреждения, автономного учреждения, казенного учреждения, органа местного самоуправления, заверенную в установленном порядке (в случае изменения ее состава - также копию приказа о внесении изменений в состав комиссии);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 проект утвержденного руководителем предприятия, бюджетного учреждения, автономного учреждения, казенного учреждения, органа </w:t>
      </w:r>
      <w:r w:rsidRPr="006721C6">
        <w:rPr>
          <w:rFonts w:ascii="Times New Roman" w:hAnsi="Times New Roman" w:cs="Times New Roman"/>
          <w:sz w:val="28"/>
          <w:szCs w:val="28"/>
        </w:rPr>
        <w:lastRenderedPageBreak/>
        <w:t>местного самоуправления акта о списании в двух экземплярах на каждый инвентарный номер объекта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 заверенную копию инвентарной карточки учета основных средств либо инвентарной карточки группового учета объектов основных средств по </w:t>
      </w:r>
      <w:hyperlink r:id="rId25" w:history="1">
        <w:r w:rsidRPr="006721C6">
          <w:rPr>
            <w:rFonts w:ascii="Times New Roman" w:hAnsi="Times New Roman" w:cs="Times New Roman"/>
            <w:sz w:val="28"/>
            <w:szCs w:val="28"/>
          </w:rPr>
          <w:t>форме</w:t>
        </w:r>
      </w:hyperlink>
      <w:r w:rsidRPr="006721C6">
        <w:rPr>
          <w:rFonts w:ascii="Times New Roman" w:hAnsi="Times New Roman" w:cs="Times New Roman"/>
          <w:sz w:val="28"/>
          <w:szCs w:val="28"/>
        </w:rPr>
        <w:t>, установленной законодательством Российской Федерации (далее - инвентарная карточка), с отражением всех переоценок;</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копию паспорта транспортного средства при списании с баланса предприятия, бюджетного учреждения, автономного учреждения, казенного учреждения, органа местного самоуправления автотранспортных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заключение комиссии по списанию основных средств в отношении объектов библиотечного фонда, объектов производственного и хозяйственного инвентаря, подлежащих списанию вследствие их морального и (или) физического износа, содержащее выводы о невозможности дальнейшей эксплуатации и (или) неэффективности проведения восстановительного ремонта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б) при списании основных средств стоимостью от 100000 рублей, а так же не  полностью </w:t>
      </w:r>
      <w:proofErr w:type="spellStart"/>
      <w:r w:rsidRPr="006721C6">
        <w:rPr>
          <w:rFonts w:ascii="Times New Roman" w:hAnsi="Times New Roman" w:cs="Times New Roman"/>
          <w:sz w:val="28"/>
          <w:szCs w:val="28"/>
        </w:rPr>
        <w:t>самортизированных</w:t>
      </w:r>
      <w:proofErr w:type="spellEnd"/>
      <w:r w:rsidRPr="006721C6">
        <w:rPr>
          <w:rFonts w:ascii="Times New Roman" w:hAnsi="Times New Roman" w:cs="Times New Roman"/>
          <w:sz w:val="28"/>
          <w:szCs w:val="28"/>
        </w:rPr>
        <w:t xml:space="preserve"> основных средств, пришедших в негодность, кроме документов, указанных в </w:t>
      </w:r>
      <w:hyperlink r:id="rId26" w:history="1">
        <w:r w:rsidRPr="006721C6">
          <w:rPr>
            <w:rFonts w:ascii="Times New Roman" w:hAnsi="Times New Roman" w:cs="Times New Roman"/>
            <w:sz w:val="28"/>
            <w:szCs w:val="28"/>
          </w:rPr>
          <w:t>подпункте "а" пункта 18</w:t>
        </w:r>
      </w:hyperlink>
      <w:r w:rsidRPr="006721C6">
        <w:rPr>
          <w:rFonts w:ascii="Times New Roman" w:hAnsi="Times New Roman" w:cs="Times New Roman"/>
          <w:sz w:val="28"/>
          <w:szCs w:val="28"/>
        </w:rPr>
        <w:t xml:space="preserve"> настоящего Положения, дополнительно представляют:</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копию заключения независимого эксперта либо специализированной организации, имеющих право на проведение соответствующей экспертизы, о состоянии объекта основных средств при списании транспортных средств, кино-, теле-, видео-, аудиоаппаратуры, сложнобытовой и электронно-вычислительной техники, оборудования, содержащего механические устройства, средства связи. Указанное заключение должно содержать характеристики объекта основных средств (наименование, инвентарный номер, год выпуска и т.д.), позволяющие однозначно идентифицировать объект, а также выводы о невозможности дальнейшей эксплуатации и (или) неэффективности проведения восстановительного ремонта объекта основных средств. Экспертом не может быть материально ответственное лицо предприятия, бюджетного учреждения, автономного учреждения, казенного учреждения, органа местного самоуправления, на которое возложена ответственность за сохранность объекта основных средств, подлежащего списанию;</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копию документа независимого эксперта либо специализированной организации на право осуществления соответствующей деятельности;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материалы служебного расследования о причинах, преждевременного выхода из строя объектов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в) при списании объектов основных средств, пришедших в негодность в результате аварий, пожара, стихийных бедствий и иных чрезвычайных ситуаций, а также умышленного уничтожения, хищения и тому подобное, кроме документов, указанных в </w:t>
      </w:r>
      <w:hyperlink r:id="rId27" w:history="1">
        <w:r w:rsidRPr="006721C6">
          <w:rPr>
            <w:rFonts w:ascii="Times New Roman" w:hAnsi="Times New Roman" w:cs="Times New Roman"/>
            <w:sz w:val="28"/>
            <w:szCs w:val="28"/>
          </w:rPr>
          <w:t>подпунктах "а"</w:t>
        </w:r>
      </w:hyperlink>
      <w:r w:rsidRPr="006721C6">
        <w:rPr>
          <w:rFonts w:ascii="Times New Roman" w:hAnsi="Times New Roman" w:cs="Times New Roman"/>
          <w:sz w:val="28"/>
          <w:szCs w:val="28"/>
        </w:rPr>
        <w:t xml:space="preserve"> и </w:t>
      </w:r>
      <w:hyperlink r:id="rId28" w:history="1">
        <w:r w:rsidRPr="006721C6">
          <w:rPr>
            <w:rFonts w:ascii="Times New Roman" w:hAnsi="Times New Roman" w:cs="Times New Roman"/>
            <w:sz w:val="28"/>
            <w:szCs w:val="28"/>
          </w:rPr>
          <w:t>"б" пункта 18</w:t>
        </w:r>
      </w:hyperlink>
      <w:r w:rsidRPr="006721C6">
        <w:rPr>
          <w:rFonts w:ascii="Times New Roman" w:hAnsi="Times New Roman" w:cs="Times New Roman"/>
          <w:sz w:val="28"/>
          <w:szCs w:val="28"/>
        </w:rPr>
        <w:t xml:space="preserve"> настоящего Положения, дополнительно представляют следующие документы, подтверждающие указанные обстоятельства: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копию документа, подтверждающего факт аварии, выданного соответствующим государственным органом;</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lastRenderedPageBreak/>
        <w:t>- копию документа, подтверждающего факт утраты имущества (копию постановления о прекращении уголовного дела, либо копию постановления об отказе в возбуждении уголовного дела, либо копию постановления о приостановлении уголовного дела, либо копию решения суда, либо копию постановления об административном правонарушении);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копию документа, подтверждающего факт пожара, стихийного бедствия или других чрезвычайных ситуаций, выданных соответствующими органами либо службами гражданской обороны и чрезвычайных ситуаций, противопожарными и другими специальными службами.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19. В случаях, установленных </w:t>
      </w:r>
      <w:hyperlink r:id="rId29" w:history="1">
        <w:r w:rsidRPr="006721C6">
          <w:rPr>
            <w:rFonts w:ascii="Times New Roman" w:hAnsi="Times New Roman" w:cs="Times New Roman"/>
            <w:sz w:val="28"/>
            <w:szCs w:val="28"/>
          </w:rPr>
          <w:t>пунктами 6</w:t>
        </w:r>
      </w:hyperlink>
      <w:r w:rsidRPr="006721C6">
        <w:rPr>
          <w:rFonts w:ascii="Times New Roman" w:hAnsi="Times New Roman" w:cs="Times New Roman"/>
          <w:sz w:val="28"/>
          <w:szCs w:val="28"/>
        </w:rPr>
        <w:t xml:space="preserve">, </w:t>
      </w:r>
      <w:hyperlink r:id="rId30" w:history="1">
        <w:r w:rsidRPr="006721C6">
          <w:rPr>
            <w:rFonts w:ascii="Times New Roman" w:hAnsi="Times New Roman" w:cs="Times New Roman"/>
            <w:sz w:val="28"/>
            <w:szCs w:val="28"/>
          </w:rPr>
          <w:t>8</w:t>
        </w:r>
      </w:hyperlink>
      <w:r w:rsidRPr="006721C6">
        <w:rPr>
          <w:rFonts w:ascii="Times New Roman" w:hAnsi="Times New Roman" w:cs="Times New Roman"/>
          <w:sz w:val="28"/>
          <w:szCs w:val="28"/>
        </w:rPr>
        <w:t xml:space="preserve">, </w:t>
      </w:r>
      <w:hyperlink r:id="rId31" w:history="1">
        <w:r w:rsidRPr="006721C6">
          <w:rPr>
            <w:rFonts w:ascii="Times New Roman" w:hAnsi="Times New Roman" w:cs="Times New Roman"/>
            <w:sz w:val="28"/>
            <w:szCs w:val="28"/>
          </w:rPr>
          <w:t>9</w:t>
        </w:r>
      </w:hyperlink>
      <w:r w:rsidRPr="006721C6">
        <w:rPr>
          <w:rFonts w:ascii="Times New Roman" w:hAnsi="Times New Roman" w:cs="Times New Roman"/>
          <w:sz w:val="28"/>
          <w:szCs w:val="28"/>
        </w:rPr>
        <w:t xml:space="preserve">, </w:t>
      </w:r>
      <w:hyperlink r:id="rId32" w:history="1">
        <w:r w:rsidRPr="006721C6">
          <w:rPr>
            <w:rFonts w:ascii="Times New Roman" w:hAnsi="Times New Roman" w:cs="Times New Roman"/>
            <w:sz w:val="28"/>
            <w:szCs w:val="28"/>
          </w:rPr>
          <w:t>абзацами четвертым</w:t>
        </w:r>
      </w:hyperlink>
      <w:r w:rsidRPr="006721C6">
        <w:rPr>
          <w:rFonts w:ascii="Times New Roman" w:hAnsi="Times New Roman" w:cs="Times New Roman"/>
          <w:sz w:val="28"/>
          <w:szCs w:val="28"/>
        </w:rPr>
        <w:t xml:space="preserve"> и </w:t>
      </w:r>
      <w:hyperlink r:id="rId33" w:history="1">
        <w:r w:rsidRPr="006721C6">
          <w:rPr>
            <w:rFonts w:ascii="Times New Roman" w:hAnsi="Times New Roman" w:cs="Times New Roman"/>
            <w:sz w:val="28"/>
            <w:szCs w:val="28"/>
          </w:rPr>
          <w:t>пятым пункта 7</w:t>
        </w:r>
      </w:hyperlink>
      <w:r w:rsidRPr="006721C6">
        <w:rPr>
          <w:rFonts w:ascii="Times New Roman" w:hAnsi="Times New Roman" w:cs="Times New Roman"/>
          <w:sz w:val="28"/>
          <w:szCs w:val="28"/>
        </w:rPr>
        <w:t xml:space="preserve">, </w:t>
      </w:r>
      <w:hyperlink r:id="rId34" w:history="1">
        <w:r w:rsidRPr="006721C6">
          <w:rPr>
            <w:rFonts w:ascii="Times New Roman" w:hAnsi="Times New Roman" w:cs="Times New Roman"/>
            <w:sz w:val="28"/>
            <w:szCs w:val="28"/>
          </w:rPr>
          <w:t>абзацами четвертым</w:t>
        </w:r>
      </w:hyperlink>
      <w:r w:rsidRPr="006721C6">
        <w:rPr>
          <w:rFonts w:ascii="Times New Roman" w:hAnsi="Times New Roman" w:cs="Times New Roman"/>
          <w:sz w:val="28"/>
          <w:szCs w:val="28"/>
        </w:rPr>
        <w:t xml:space="preserve"> и </w:t>
      </w:r>
      <w:hyperlink r:id="rId35" w:history="1">
        <w:r w:rsidRPr="006721C6">
          <w:rPr>
            <w:rFonts w:ascii="Times New Roman" w:hAnsi="Times New Roman" w:cs="Times New Roman"/>
            <w:sz w:val="28"/>
            <w:szCs w:val="28"/>
          </w:rPr>
          <w:t>пятым пункта 10</w:t>
        </w:r>
      </w:hyperlink>
      <w:r w:rsidRPr="006721C6">
        <w:rPr>
          <w:rFonts w:ascii="Times New Roman" w:hAnsi="Times New Roman" w:cs="Times New Roman"/>
          <w:sz w:val="28"/>
          <w:szCs w:val="28"/>
        </w:rPr>
        <w:t xml:space="preserve"> настоящего Положения, для получения разрешения на списание объектов основных средств предприятия, бюджетные учреждения, автономные учреждения, казенные учреждения представляют в уполномоченный орган письмо отраслевого (ведомственного) органа о согласовании списания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20. Для получения разрешения на списание объекта недвижимого имущества предприятия, бюджетные учреждения, автономные учреждения, казенные учреждения, органы местного самоуправления помимо документов, указанных в </w:t>
      </w:r>
      <w:hyperlink r:id="rId36" w:history="1">
        <w:r w:rsidRPr="006721C6">
          <w:rPr>
            <w:rFonts w:ascii="Times New Roman" w:hAnsi="Times New Roman" w:cs="Times New Roman"/>
            <w:sz w:val="28"/>
            <w:szCs w:val="28"/>
          </w:rPr>
          <w:t>пункте 18</w:t>
        </w:r>
      </w:hyperlink>
      <w:r w:rsidRPr="006721C6">
        <w:rPr>
          <w:rFonts w:ascii="Times New Roman" w:hAnsi="Times New Roman" w:cs="Times New Roman"/>
          <w:sz w:val="28"/>
          <w:szCs w:val="28"/>
        </w:rPr>
        <w:t xml:space="preserve"> настоящего Положения, представляют в уполномоченный орган акт обследования объекта недвижимого имущества, составленный межведомственной комиссией.</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Для получения разрешения на списание объекта незавершенного строительства (реконструкции, расширения и технического перевооружения) предприятия, бюджетные учреждения, автономные  учреждения, казенные учреждения, органы местного самоуправления помимо документов, указанных в </w:t>
      </w:r>
      <w:hyperlink r:id="rId37" w:history="1">
        <w:r w:rsidRPr="006721C6">
          <w:rPr>
            <w:rFonts w:ascii="Times New Roman" w:hAnsi="Times New Roman" w:cs="Times New Roman"/>
            <w:sz w:val="28"/>
            <w:szCs w:val="28"/>
          </w:rPr>
          <w:t>пункте 18</w:t>
        </w:r>
      </w:hyperlink>
      <w:r w:rsidRPr="006721C6">
        <w:rPr>
          <w:rFonts w:ascii="Times New Roman" w:hAnsi="Times New Roman" w:cs="Times New Roman"/>
          <w:sz w:val="28"/>
          <w:szCs w:val="28"/>
        </w:rPr>
        <w:t xml:space="preserve"> настоящего Положения, а также </w:t>
      </w:r>
      <w:hyperlink r:id="rId38" w:history="1">
        <w:r w:rsidRPr="006721C6">
          <w:rPr>
            <w:rFonts w:ascii="Times New Roman" w:hAnsi="Times New Roman" w:cs="Times New Roman"/>
            <w:sz w:val="28"/>
            <w:szCs w:val="28"/>
          </w:rPr>
          <w:t>абзаце первом пункта 20</w:t>
        </w:r>
      </w:hyperlink>
      <w:r w:rsidRPr="006721C6">
        <w:rPr>
          <w:rFonts w:ascii="Times New Roman" w:hAnsi="Times New Roman" w:cs="Times New Roman"/>
          <w:sz w:val="28"/>
          <w:szCs w:val="28"/>
        </w:rPr>
        <w:t xml:space="preserve"> настоящего Положения, представляют в уполномоченный орган заключение технической экспертизы, выданное организацией, имеющей право на проведение соответствующей экспертизы, содержащее выводы о нецелесообразности достройки объектов и (или) опасности для людей в силу ветхости или иных причин и необходимости демонтажа; справку о произведенных затратах.</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Для получения разрешения на списание объектов недвижимого имущества - жилых помещений, объектов недвижимого имущества, содержащих жилые помещения, включенных в жилищный фонд предприятия, бюджетного учреждения, автономного учреждения, казенного учреждения, органа местного самоуправления, заявители помимо документов, указанных в </w:t>
      </w:r>
      <w:hyperlink r:id="rId39" w:history="1">
        <w:r w:rsidRPr="006721C6">
          <w:rPr>
            <w:rFonts w:ascii="Times New Roman" w:hAnsi="Times New Roman" w:cs="Times New Roman"/>
            <w:sz w:val="28"/>
            <w:szCs w:val="28"/>
          </w:rPr>
          <w:t>пункте 18</w:t>
        </w:r>
      </w:hyperlink>
      <w:r w:rsidRPr="006721C6">
        <w:rPr>
          <w:rFonts w:ascii="Times New Roman" w:hAnsi="Times New Roman" w:cs="Times New Roman"/>
          <w:sz w:val="28"/>
          <w:szCs w:val="28"/>
        </w:rPr>
        <w:t xml:space="preserve"> настоящего Положения, а также </w:t>
      </w:r>
      <w:hyperlink r:id="rId40" w:history="1">
        <w:r w:rsidRPr="006721C6">
          <w:rPr>
            <w:rFonts w:ascii="Times New Roman" w:hAnsi="Times New Roman" w:cs="Times New Roman"/>
            <w:sz w:val="28"/>
            <w:szCs w:val="28"/>
          </w:rPr>
          <w:t>абзаце первом пункта 20</w:t>
        </w:r>
      </w:hyperlink>
      <w:r w:rsidRPr="006721C6">
        <w:rPr>
          <w:rFonts w:ascii="Times New Roman" w:hAnsi="Times New Roman" w:cs="Times New Roman"/>
          <w:sz w:val="28"/>
          <w:szCs w:val="28"/>
        </w:rPr>
        <w:t xml:space="preserve"> настоящего Положения, представляют в уполномоченный орган копию справки, выданной соответствующим государственным органом, об отсутствии лиц, зарегистрированных по месту жительства в данных жилых помещениях.</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21. Документы, представляемые заявителем в уполномоченный орган (в случаях, установленных </w:t>
      </w:r>
      <w:hyperlink r:id="rId41"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42"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отраслевой орган) в соответствии с </w:t>
      </w:r>
      <w:hyperlink r:id="rId43" w:history="1">
        <w:r w:rsidRPr="006721C6">
          <w:rPr>
            <w:rFonts w:ascii="Times New Roman" w:hAnsi="Times New Roman" w:cs="Times New Roman"/>
            <w:sz w:val="28"/>
            <w:szCs w:val="28"/>
          </w:rPr>
          <w:t>пунктами 18</w:t>
        </w:r>
      </w:hyperlink>
      <w:r w:rsidRPr="006721C6">
        <w:rPr>
          <w:rFonts w:ascii="Times New Roman" w:hAnsi="Times New Roman" w:cs="Times New Roman"/>
          <w:sz w:val="28"/>
          <w:szCs w:val="28"/>
        </w:rPr>
        <w:t xml:space="preserve">, </w:t>
      </w:r>
      <w:hyperlink r:id="rId44" w:history="1">
        <w:r w:rsidRPr="006721C6">
          <w:rPr>
            <w:rFonts w:ascii="Times New Roman" w:hAnsi="Times New Roman" w:cs="Times New Roman"/>
            <w:sz w:val="28"/>
            <w:szCs w:val="28"/>
          </w:rPr>
          <w:t>20</w:t>
        </w:r>
      </w:hyperlink>
      <w:r w:rsidRPr="006721C6">
        <w:rPr>
          <w:rFonts w:ascii="Times New Roman" w:hAnsi="Times New Roman" w:cs="Times New Roman"/>
          <w:sz w:val="28"/>
          <w:szCs w:val="28"/>
        </w:rPr>
        <w:t xml:space="preserve"> настоящего Положения могут представляться </w:t>
      </w:r>
      <w:proofErr w:type="spellStart"/>
      <w:r w:rsidRPr="006721C6">
        <w:rPr>
          <w:rFonts w:ascii="Times New Roman" w:hAnsi="Times New Roman" w:cs="Times New Roman"/>
          <w:sz w:val="28"/>
          <w:szCs w:val="28"/>
        </w:rPr>
        <w:t>очно</w:t>
      </w:r>
      <w:proofErr w:type="spellEnd"/>
      <w:r w:rsidRPr="006721C6">
        <w:rPr>
          <w:rFonts w:ascii="Times New Roman" w:hAnsi="Times New Roman" w:cs="Times New Roman"/>
          <w:sz w:val="28"/>
          <w:szCs w:val="28"/>
        </w:rPr>
        <w:t xml:space="preserve"> или заочно.</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lastRenderedPageBreak/>
        <w:t xml:space="preserve">Документы, представляемые </w:t>
      </w:r>
      <w:proofErr w:type="spellStart"/>
      <w:r w:rsidRPr="006721C6">
        <w:rPr>
          <w:rFonts w:ascii="Times New Roman" w:hAnsi="Times New Roman" w:cs="Times New Roman"/>
          <w:sz w:val="28"/>
          <w:szCs w:val="28"/>
        </w:rPr>
        <w:t>очно</w:t>
      </w:r>
      <w:proofErr w:type="spellEnd"/>
      <w:r w:rsidRPr="006721C6">
        <w:rPr>
          <w:rFonts w:ascii="Times New Roman" w:hAnsi="Times New Roman" w:cs="Times New Roman"/>
          <w:sz w:val="28"/>
          <w:szCs w:val="28"/>
        </w:rPr>
        <w:t>:</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 направляются посредством почтовой связи либо передаются в приемную уполномоченного органа (в случаях, установленных </w:t>
      </w:r>
      <w:hyperlink r:id="rId45"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46"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отраслевого органа) специалисту, отвечающему за делопроизводство;</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должны быть оформлены машинным способом, распечатаны посредством электронных печатающих устройств, иметь ясные оттиски печатей, штампов и расшифровки подписей.</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Документы, представляемые заочно:</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направляются посредством электронного документооборота;</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должны быть заверены электронной подписью руководителя.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22. По результатам рассмотрения заявления уполномоченный орган (в случаях, установленных </w:t>
      </w:r>
      <w:hyperlink r:id="rId47"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48"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отраслевой(ведомственного) орган) принимает решение о даче разрешения на списание основных средств либо подготавливает мотивированный отказ в даче разрешения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23. Уполномоченный орган (в случаях, установленных </w:t>
      </w:r>
      <w:hyperlink r:id="rId49"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50"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отраслевой орган) вправе отказать заявителю в даче разрешения на списание основных средств в случае, если: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 документы, представленные заявителем, не соответствуют перечню документов, указанных в </w:t>
      </w:r>
      <w:hyperlink r:id="rId51" w:history="1">
        <w:r w:rsidRPr="006721C6">
          <w:rPr>
            <w:rFonts w:ascii="Times New Roman" w:hAnsi="Times New Roman" w:cs="Times New Roman"/>
            <w:sz w:val="28"/>
            <w:szCs w:val="28"/>
          </w:rPr>
          <w:t>пунктах 18</w:t>
        </w:r>
      </w:hyperlink>
      <w:r w:rsidRPr="006721C6">
        <w:rPr>
          <w:rFonts w:ascii="Times New Roman" w:hAnsi="Times New Roman" w:cs="Times New Roman"/>
          <w:sz w:val="28"/>
          <w:szCs w:val="28"/>
        </w:rPr>
        <w:t xml:space="preserve">, </w:t>
      </w:r>
      <w:hyperlink r:id="rId52" w:history="1">
        <w:r w:rsidRPr="006721C6">
          <w:rPr>
            <w:rFonts w:ascii="Times New Roman" w:hAnsi="Times New Roman" w:cs="Times New Roman"/>
            <w:sz w:val="28"/>
            <w:szCs w:val="28"/>
          </w:rPr>
          <w:t>20</w:t>
        </w:r>
      </w:hyperlink>
      <w:r w:rsidRPr="006721C6">
        <w:rPr>
          <w:rFonts w:ascii="Times New Roman" w:hAnsi="Times New Roman" w:cs="Times New Roman"/>
          <w:sz w:val="28"/>
          <w:szCs w:val="28"/>
        </w:rPr>
        <w:t xml:space="preserve"> настоящего Положения;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информация в представленных документах является недостоверной или искаженной.</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Проверка достоверности сведений, содержащихся в представленных в соответствии с </w:t>
      </w:r>
      <w:hyperlink r:id="rId53" w:history="1">
        <w:r w:rsidRPr="006721C6">
          <w:rPr>
            <w:rFonts w:ascii="Times New Roman" w:hAnsi="Times New Roman" w:cs="Times New Roman"/>
            <w:sz w:val="28"/>
            <w:szCs w:val="28"/>
          </w:rPr>
          <w:t>пунктами 18</w:t>
        </w:r>
      </w:hyperlink>
      <w:r w:rsidRPr="006721C6">
        <w:rPr>
          <w:rFonts w:ascii="Times New Roman" w:hAnsi="Times New Roman" w:cs="Times New Roman"/>
          <w:sz w:val="28"/>
          <w:szCs w:val="28"/>
        </w:rPr>
        <w:t xml:space="preserve">, </w:t>
      </w:r>
      <w:hyperlink r:id="rId54" w:history="1">
        <w:r w:rsidRPr="006721C6">
          <w:rPr>
            <w:rFonts w:ascii="Times New Roman" w:hAnsi="Times New Roman" w:cs="Times New Roman"/>
            <w:sz w:val="28"/>
            <w:szCs w:val="28"/>
          </w:rPr>
          <w:t>20</w:t>
        </w:r>
      </w:hyperlink>
      <w:r w:rsidRPr="006721C6">
        <w:rPr>
          <w:rFonts w:ascii="Times New Roman" w:hAnsi="Times New Roman" w:cs="Times New Roman"/>
          <w:sz w:val="28"/>
          <w:szCs w:val="28"/>
        </w:rPr>
        <w:t xml:space="preserve"> настоящего Положения документах, осуществляется уполномоченным органом (в случаях, установленных </w:t>
      </w:r>
      <w:hyperlink r:id="rId55"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56"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отраслевым органом) путем сопоставления со сведениями, полученными от компетентного органа или организации, выдавших документ (документы), а также полученными иными способами, не запрещенными законодательством Российской Федерации.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24. В случаях, установленных </w:t>
      </w:r>
      <w:hyperlink r:id="rId57" w:history="1">
        <w:r w:rsidRPr="006721C6">
          <w:rPr>
            <w:rFonts w:ascii="Times New Roman" w:hAnsi="Times New Roman" w:cs="Times New Roman"/>
            <w:sz w:val="28"/>
            <w:szCs w:val="28"/>
          </w:rPr>
          <w:t>пунктами 6</w:t>
        </w:r>
      </w:hyperlink>
      <w:r w:rsidRPr="006721C6">
        <w:rPr>
          <w:rFonts w:ascii="Times New Roman" w:hAnsi="Times New Roman" w:cs="Times New Roman"/>
          <w:sz w:val="28"/>
          <w:szCs w:val="28"/>
        </w:rPr>
        <w:t xml:space="preserve">, </w:t>
      </w:r>
      <w:hyperlink r:id="rId58" w:history="1">
        <w:r w:rsidRPr="006721C6">
          <w:rPr>
            <w:rFonts w:ascii="Times New Roman" w:hAnsi="Times New Roman" w:cs="Times New Roman"/>
            <w:sz w:val="28"/>
            <w:szCs w:val="28"/>
          </w:rPr>
          <w:t>8</w:t>
        </w:r>
      </w:hyperlink>
      <w:r w:rsidRPr="006721C6">
        <w:rPr>
          <w:rFonts w:ascii="Times New Roman" w:hAnsi="Times New Roman" w:cs="Times New Roman"/>
          <w:sz w:val="28"/>
          <w:szCs w:val="28"/>
        </w:rPr>
        <w:t xml:space="preserve">, </w:t>
      </w:r>
      <w:hyperlink r:id="rId59" w:history="1">
        <w:r w:rsidRPr="006721C6">
          <w:rPr>
            <w:rFonts w:ascii="Times New Roman" w:hAnsi="Times New Roman" w:cs="Times New Roman"/>
            <w:sz w:val="28"/>
            <w:szCs w:val="28"/>
          </w:rPr>
          <w:t>9</w:t>
        </w:r>
      </w:hyperlink>
      <w:r w:rsidRPr="006721C6">
        <w:rPr>
          <w:rFonts w:ascii="Times New Roman" w:hAnsi="Times New Roman" w:cs="Times New Roman"/>
          <w:sz w:val="28"/>
          <w:szCs w:val="28"/>
        </w:rPr>
        <w:t xml:space="preserve">, </w:t>
      </w:r>
      <w:hyperlink r:id="rId60" w:history="1">
        <w:r w:rsidRPr="006721C6">
          <w:rPr>
            <w:rFonts w:ascii="Times New Roman" w:hAnsi="Times New Roman" w:cs="Times New Roman"/>
            <w:sz w:val="28"/>
            <w:szCs w:val="28"/>
          </w:rPr>
          <w:t>абзацами четвертым</w:t>
        </w:r>
      </w:hyperlink>
      <w:r w:rsidRPr="006721C6">
        <w:rPr>
          <w:rFonts w:ascii="Times New Roman" w:hAnsi="Times New Roman" w:cs="Times New Roman"/>
          <w:sz w:val="28"/>
          <w:szCs w:val="28"/>
        </w:rPr>
        <w:t xml:space="preserve"> и </w:t>
      </w:r>
      <w:hyperlink r:id="rId61" w:history="1">
        <w:r w:rsidRPr="006721C6">
          <w:rPr>
            <w:rFonts w:ascii="Times New Roman" w:hAnsi="Times New Roman" w:cs="Times New Roman"/>
            <w:sz w:val="28"/>
            <w:szCs w:val="28"/>
          </w:rPr>
          <w:t>пятым пункта 7</w:t>
        </w:r>
      </w:hyperlink>
      <w:r w:rsidRPr="006721C6">
        <w:rPr>
          <w:rFonts w:ascii="Times New Roman" w:hAnsi="Times New Roman" w:cs="Times New Roman"/>
          <w:sz w:val="28"/>
          <w:szCs w:val="28"/>
        </w:rPr>
        <w:t xml:space="preserve"> и </w:t>
      </w:r>
      <w:hyperlink r:id="rId62" w:history="1">
        <w:r w:rsidRPr="006721C6">
          <w:rPr>
            <w:rFonts w:ascii="Times New Roman" w:hAnsi="Times New Roman" w:cs="Times New Roman"/>
            <w:sz w:val="28"/>
            <w:szCs w:val="28"/>
          </w:rPr>
          <w:t>абзацами четвертым</w:t>
        </w:r>
      </w:hyperlink>
      <w:r w:rsidRPr="006721C6">
        <w:rPr>
          <w:rFonts w:ascii="Times New Roman" w:hAnsi="Times New Roman" w:cs="Times New Roman"/>
          <w:sz w:val="28"/>
          <w:szCs w:val="28"/>
        </w:rPr>
        <w:t xml:space="preserve"> и </w:t>
      </w:r>
      <w:hyperlink r:id="rId63" w:history="1">
        <w:r w:rsidRPr="006721C6">
          <w:rPr>
            <w:rFonts w:ascii="Times New Roman" w:hAnsi="Times New Roman" w:cs="Times New Roman"/>
            <w:sz w:val="28"/>
            <w:szCs w:val="28"/>
          </w:rPr>
          <w:t>пятым пункта 10</w:t>
        </w:r>
      </w:hyperlink>
      <w:r w:rsidRPr="006721C6">
        <w:rPr>
          <w:rFonts w:ascii="Times New Roman" w:hAnsi="Times New Roman" w:cs="Times New Roman"/>
          <w:sz w:val="28"/>
          <w:szCs w:val="28"/>
        </w:rPr>
        <w:t xml:space="preserve"> настоящего Положения, отраслевой (ведомственный) орган в течение десяти рабочих дней рассматривает поступившее к нему письменное заявление руководителя предприятия, бюджетного учреждения, автономного учреждения, казенного учреждения и по итогам рассмотрения данного заявления принимает решение о согласовании списания основных средств либо об отказе в согласовании по основаниям, предусмотренным настоящим Положением.</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Письмо о согласовании списания основных средств либо об отказе в согласовании списания основных средств вместе с письменным заявлением и приложенными к нему документами в течение трех рабочих дней со дня его подписания направляется отраслевым (ведомственного) органом уполномоченному органу, о чем незамедлительно уведомляется </w:t>
      </w:r>
      <w:r w:rsidRPr="006721C6">
        <w:rPr>
          <w:rFonts w:ascii="Times New Roman" w:hAnsi="Times New Roman" w:cs="Times New Roman"/>
          <w:sz w:val="28"/>
          <w:szCs w:val="28"/>
        </w:rPr>
        <w:lastRenderedPageBreak/>
        <w:t>руководитель предприятия, бюджетного учреждения, казенного учреждения, автономного учреждения.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Уполномоченный орган в течение двадцати рабочих дней рассматривает поступившее к нему от отраслевого (ведомственного) органа письменное заявление руководителя предприятия, бюджетного учреждения, автономного учреждения, казенного учреждения, приложенные к нему документы и письмо отраслевого (ведомственного) органа о согласовании списания основных средств и по итогам рассмотрения вышеуказанных документов принимает решение о даче разрешения на списание основных средств либо об отказе в даче такого разрешения по основаниям, предусмотренным настоящим Положением.</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Письмо о даче разрешения на списание основных средств либо об отказе в даче разрешения на списание основных средств вместе с приложенными к нему документами в течение трех рабочих дней со дня его подписания направляется уполномоченным органом руководителю предприятия, бюджетного учреждения, казенного учреждения, автономного учреждения.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25. В случаях, установленных </w:t>
      </w:r>
      <w:hyperlink r:id="rId64"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65"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отраслевой (ведомственного)  орган в течение двадцати рабочих дней рассматривает поступившее к нему письменное заявление руководителя казенного учреждения (казенного предприятия) и по итогам рассмотрения данного заявления принимает решение о даче разрешения на списание основных средств либо об отказе в даче такого разрешения по основаниям, предусмотренным настоящим Положениям.</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Письмо о разрешении списания основных средств либо об отказе в разрешении списания основных средств вместе с письменным заявлением и приложенными к нему документами в течение трех рабочих дней со дня его подписания направляется отраслевым (ведомственного)  органом руководителю казенного учреждения (казенного предприятия), копия письма о разрешении списания основных средств направляется отраслевым органом уполномоченному органу.</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26. Основанием для списания объекта основных средств является:</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в случае, когда в соответствии с настоящим Положением на списание основных средств не требуется соответствующего разрешения на списание основных средств или согласования на списание основных средств, - акт о списании;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 в случае, когда на списание основных средств (за исключением объектов недвижимого имущества) требуется разрешение уполномоченного органа на списание основных средств (а в случаях, установленных </w:t>
      </w:r>
      <w:hyperlink r:id="rId66"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67"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отраслевого органа), - письмо уполномоченного органа (а в случаях, установленных </w:t>
      </w:r>
      <w:hyperlink r:id="rId68"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69"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отраслевого органа) о даче разрешения на списание основных средств, а также акт о списании, в котором проставляется отметка о даче разрешения на списание основных средств;</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 в случае списания объекта недвижимого имущества, являющегося основным средством, - письмо уполномоченного органа о даче разрешения </w:t>
      </w:r>
      <w:r w:rsidRPr="006721C6">
        <w:rPr>
          <w:rFonts w:ascii="Times New Roman" w:hAnsi="Times New Roman" w:cs="Times New Roman"/>
          <w:sz w:val="28"/>
          <w:szCs w:val="28"/>
        </w:rPr>
        <w:lastRenderedPageBreak/>
        <w:t xml:space="preserve">на списание основных средств, акт обследования объекта недвижимого имущества, составленный в соответствии с </w:t>
      </w:r>
      <w:hyperlink r:id="rId70" w:history="1">
        <w:r w:rsidRPr="006721C6">
          <w:rPr>
            <w:rFonts w:ascii="Times New Roman" w:hAnsi="Times New Roman" w:cs="Times New Roman"/>
            <w:sz w:val="28"/>
            <w:szCs w:val="28"/>
          </w:rPr>
          <w:t>пунктом 17</w:t>
        </w:r>
      </w:hyperlink>
      <w:r w:rsidRPr="006721C6">
        <w:rPr>
          <w:rFonts w:ascii="Times New Roman" w:hAnsi="Times New Roman" w:cs="Times New Roman"/>
          <w:sz w:val="28"/>
          <w:szCs w:val="28"/>
        </w:rPr>
        <w:t xml:space="preserve"> настоящего Положения, а также акт о списании, в котором проставляется отметка о даче разрешения на списание объекта недвижимого имущества, являющегося основным средством.</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 xml:space="preserve">27. Выбытие объектов основных средств в связи с принятием уполномоченным органом (в случаях, установленных </w:t>
      </w:r>
      <w:hyperlink r:id="rId71" w:history="1">
        <w:r w:rsidRPr="006721C6">
          <w:rPr>
            <w:rFonts w:ascii="Times New Roman" w:hAnsi="Times New Roman" w:cs="Times New Roman"/>
            <w:sz w:val="28"/>
            <w:szCs w:val="28"/>
          </w:rPr>
          <w:t>абзацем третьим пункта 7</w:t>
        </w:r>
      </w:hyperlink>
      <w:r w:rsidRPr="006721C6">
        <w:rPr>
          <w:rFonts w:ascii="Times New Roman" w:hAnsi="Times New Roman" w:cs="Times New Roman"/>
          <w:sz w:val="28"/>
          <w:szCs w:val="28"/>
        </w:rPr>
        <w:t xml:space="preserve"> и </w:t>
      </w:r>
      <w:hyperlink r:id="rId72" w:history="1">
        <w:r w:rsidRPr="006721C6">
          <w:rPr>
            <w:rFonts w:ascii="Times New Roman" w:hAnsi="Times New Roman" w:cs="Times New Roman"/>
            <w:sz w:val="28"/>
            <w:szCs w:val="28"/>
          </w:rPr>
          <w:t>абзацем третьим пункта 10</w:t>
        </w:r>
      </w:hyperlink>
      <w:r w:rsidRPr="006721C6">
        <w:rPr>
          <w:rFonts w:ascii="Times New Roman" w:hAnsi="Times New Roman" w:cs="Times New Roman"/>
          <w:sz w:val="28"/>
          <w:szCs w:val="28"/>
        </w:rPr>
        <w:t xml:space="preserve"> настоящего Положения, - отраслевым органом) решения о даче разрешения на списание основных средств отражается в бухгалтерском (бюджетном) учете предприятия, бюджетного учреждения, автономного учреждения, казенного учреждения, органа местного самоуправления в порядке, установленном законодательством Российской Федерации.</w:t>
      </w:r>
    </w:p>
    <w:p w:rsidR="006721C6" w:rsidRPr="006721C6" w:rsidRDefault="006721C6" w:rsidP="006721C6">
      <w:pPr>
        <w:spacing w:after="0" w:line="240" w:lineRule="auto"/>
        <w:ind w:firstLine="540"/>
        <w:jc w:val="both"/>
        <w:rPr>
          <w:rFonts w:ascii="Times New Roman" w:hAnsi="Times New Roman" w:cs="Times New Roman"/>
          <w:sz w:val="28"/>
          <w:szCs w:val="28"/>
        </w:rPr>
      </w:pPr>
      <w:r w:rsidRPr="006721C6">
        <w:rPr>
          <w:rFonts w:ascii="Times New Roman" w:hAnsi="Times New Roman" w:cs="Times New Roman"/>
          <w:sz w:val="28"/>
          <w:szCs w:val="28"/>
        </w:rPr>
        <w:t>28. После завершения мероприятий, предусмотренных актом о списании, указанный акт, а также документы, представленные в соответствии с настоящим Положением, направляются предприятием, бюджетным учреждением, автономным учреждением, казенным учреждением, органом местного самоуправления в двух недельный срок в уполномоченный орган для внесения соответствующих сведений в реестр  собственности Екимовичского сельского поселения  Рославльского района Смоленской области.</w:t>
      </w: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6721C6" w:rsidRDefault="006721C6" w:rsidP="00146474">
      <w:pPr>
        <w:spacing w:before="120" w:line="240" w:lineRule="auto"/>
        <w:contextualSpacing/>
        <w:jc w:val="both"/>
        <w:rPr>
          <w:rFonts w:ascii="Times New Roman" w:hAnsi="Times New Roman" w:cs="Times New Roman"/>
          <w:sz w:val="28"/>
          <w:szCs w:val="28"/>
        </w:rPr>
      </w:pPr>
    </w:p>
    <w:p w:rsidR="00146474" w:rsidRPr="00146474" w:rsidRDefault="00146474" w:rsidP="00146474">
      <w:pPr>
        <w:spacing w:after="0" w:line="240" w:lineRule="auto"/>
        <w:rPr>
          <w:rFonts w:ascii="Times New Roman" w:eastAsia="Times New Roman" w:hAnsi="Times New Roman" w:cs="Times New Roman"/>
          <w:vanish/>
          <w:color w:val="000000"/>
          <w:sz w:val="24"/>
          <w:szCs w:val="24"/>
        </w:rPr>
      </w:pPr>
    </w:p>
    <w:p w:rsidR="00146474" w:rsidRPr="00146474" w:rsidRDefault="00146474" w:rsidP="00DE10C8">
      <w:pPr>
        <w:spacing w:after="0" w:line="240" w:lineRule="auto"/>
        <w:jc w:val="both"/>
        <w:rPr>
          <w:rFonts w:ascii="Times New Roman" w:eastAsia="Times New Roman" w:hAnsi="Times New Roman" w:cs="Times New Roman"/>
          <w:vanish/>
          <w:color w:val="000000"/>
          <w:sz w:val="28"/>
          <w:szCs w:val="28"/>
        </w:rPr>
      </w:pPr>
    </w:p>
    <w:sectPr w:rsidR="00146474" w:rsidRPr="00146474" w:rsidSect="00626D8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146474"/>
    <w:rsid w:val="000B6B99"/>
    <w:rsid w:val="00146474"/>
    <w:rsid w:val="001606C6"/>
    <w:rsid w:val="00193675"/>
    <w:rsid w:val="001B12ED"/>
    <w:rsid w:val="001D33EB"/>
    <w:rsid w:val="00230B0C"/>
    <w:rsid w:val="002806B2"/>
    <w:rsid w:val="0040027B"/>
    <w:rsid w:val="00484B89"/>
    <w:rsid w:val="004B42B8"/>
    <w:rsid w:val="00593302"/>
    <w:rsid w:val="00621593"/>
    <w:rsid w:val="00626D8B"/>
    <w:rsid w:val="00656653"/>
    <w:rsid w:val="00656F71"/>
    <w:rsid w:val="00666E45"/>
    <w:rsid w:val="006721C6"/>
    <w:rsid w:val="006A633E"/>
    <w:rsid w:val="006C4832"/>
    <w:rsid w:val="00757FC3"/>
    <w:rsid w:val="00930E02"/>
    <w:rsid w:val="00B36C97"/>
    <w:rsid w:val="00BB1D48"/>
    <w:rsid w:val="00BB5F83"/>
    <w:rsid w:val="00C060C1"/>
    <w:rsid w:val="00C268AD"/>
    <w:rsid w:val="00DB7ED1"/>
    <w:rsid w:val="00DE10C8"/>
    <w:rsid w:val="00E25DA5"/>
    <w:rsid w:val="00E3535C"/>
    <w:rsid w:val="00E6453E"/>
    <w:rsid w:val="00F73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474"/>
    <w:rPr>
      <w:rFonts w:ascii="Arial" w:hAnsi="Arial" w:cs="Arial" w:hint="default"/>
      <w:strike w:val="0"/>
      <w:dstrike w:val="0"/>
      <w:color w:val="000000"/>
      <w:u w:val="none"/>
      <w:effect w:val="none"/>
    </w:rPr>
  </w:style>
  <w:style w:type="character" w:customStyle="1" w:styleId="head11">
    <w:name w:val="head11"/>
    <w:basedOn w:val="a0"/>
    <w:rsid w:val="00146474"/>
    <w:rPr>
      <w:rFonts w:ascii="Arial" w:hAnsi="Arial" w:cs="Arial" w:hint="default"/>
      <w:b/>
      <w:bCs/>
      <w:color w:val="000000"/>
      <w:sz w:val="27"/>
      <w:szCs w:val="27"/>
    </w:rPr>
  </w:style>
  <w:style w:type="paragraph" w:styleId="a4">
    <w:name w:val="Normal (Web)"/>
    <w:basedOn w:val="a"/>
    <w:uiPriority w:val="99"/>
    <w:semiHidden/>
    <w:unhideWhenUsed/>
    <w:rsid w:val="001464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46474"/>
    <w:rPr>
      <w:i/>
      <w:iCs/>
    </w:rPr>
  </w:style>
  <w:style w:type="paragraph" w:styleId="a6">
    <w:name w:val="Balloon Text"/>
    <w:basedOn w:val="a"/>
    <w:link w:val="a7"/>
    <w:uiPriority w:val="99"/>
    <w:semiHidden/>
    <w:unhideWhenUsed/>
    <w:rsid w:val="001464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474"/>
    <w:rPr>
      <w:rFonts w:ascii="Tahoma" w:hAnsi="Tahoma" w:cs="Tahoma"/>
      <w:sz w:val="16"/>
      <w:szCs w:val="16"/>
    </w:rPr>
  </w:style>
  <w:style w:type="paragraph" w:styleId="a8">
    <w:name w:val="No Spacing"/>
    <w:uiPriority w:val="1"/>
    <w:qFormat/>
    <w:rsid w:val="0040027B"/>
    <w:pPr>
      <w:spacing w:after="0" w:line="240" w:lineRule="auto"/>
    </w:pPr>
  </w:style>
  <w:style w:type="paragraph" w:customStyle="1" w:styleId="ConsPlusTitle">
    <w:name w:val="ConsPlusTitle"/>
    <w:uiPriority w:val="99"/>
    <w:rsid w:val="006721C6"/>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1423184952">
      <w:bodyDiv w:val="1"/>
      <w:marLeft w:val="0"/>
      <w:marRight w:val="0"/>
      <w:marTop w:val="0"/>
      <w:marBottom w:val="0"/>
      <w:divBdr>
        <w:top w:val="none" w:sz="0" w:space="0" w:color="auto"/>
        <w:left w:val="none" w:sz="0" w:space="0" w:color="auto"/>
        <w:bottom w:val="none" w:sz="0" w:space="0" w:color="auto"/>
        <w:right w:val="none" w:sz="0" w:space="0" w:color="auto"/>
      </w:divBdr>
      <w:divsChild>
        <w:div w:id="1510875693">
          <w:marLeft w:val="0"/>
          <w:marRight w:val="0"/>
          <w:marTop w:val="0"/>
          <w:marBottom w:val="0"/>
          <w:divBdr>
            <w:top w:val="none" w:sz="0" w:space="0" w:color="auto"/>
            <w:left w:val="none" w:sz="0" w:space="0" w:color="auto"/>
            <w:bottom w:val="none" w:sz="0" w:space="0" w:color="auto"/>
            <w:right w:val="none" w:sz="0" w:space="0" w:color="auto"/>
          </w:divBdr>
        </w:div>
        <w:div w:id="547377988">
          <w:marLeft w:val="0"/>
          <w:marRight w:val="0"/>
          <w:marTop w:val="0"/>
          <w:marBottom w:val="0"/>
          <w:divBdr>
            <w:top w:val="none" w:sz="0" w:space="0" w:color="auto"/>
            <w:left w:val="none" w:sz="0" w:space="0" w:color="auto"/>
            <w:bottom w:val="none" w:sz="0" w:space="0" w:color="auto"/>
            <w:right w:val="none" w:sz="0" w:space="0" w:color="auto"/>
          </w:divBdr>
        </w:div>
        <w:div w:id="3041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5AF9A7C483A2005BAD13659ED8F206EA616C7CB04BC7C04CD11913DF316A05E99CA8DD72A0C7CF50ED7AlAB5G" TargetMode="External"/><Relationship Id="rId18" Type="http://schemas.openxmlformats.org/officeDocument/2006/relationships/hyperlink" Target="consultantplus://offline/ref=E55AF9A7C483A2005BAD13659ED8F206EA616C7CB04BC7C04CD11913DF316A05E99CA8DD72A0C7CF50ED7DlAB0G" TargetMode="External"/><Relationship Id="rId26" Type="http://schemas.openxmlformats.org/officeDocument/2006/relationships/hyperlink" Target="consultantplus://offline/ref=E55AF9A7C483A2005BAD13659ED8F206EA616C7CB04BC7C04CD11913DF316A05E99CA8DD72A0C7CF50ED7ClABEG" TargetMode="External"/><Relationship Id="rId39" Type="http://schemas.openxmlformats.org/officeDocument/2006/relationships/hyperlink" Target="consultantplus://offline/ref=E55AF9A7C483A2005BAD13659ED8F206EA616C7CB04BC7C04CD11913DF316A05E99CA8DD72A0C7CF50ED7ClAB1G" TargetMode="External"/><Relationship Id="rId21" Type="http://schemas.openxmlformats.org/officeDocument/2006/relationships/hyperlink" Target="consultantplus://offline/ref=E55AF9A7C483A2005BAD13659ED8F206EA616C7CB04BC7C04CD11913DF316A05E99CA8DD72A0C7CF50ED7FlAB6G" TargetMode="External"/><Relationship Id="rId34" Type="http://schemas.openxmlformats.org/officeDocument/2006/relationships/hyperlink" Target="consultantplus://offline/ref=E55AF9A7C483A2005BAD13659ED8F206EA616C7CB04BC7C04CD11913DF316A05E99CA8DD72A0C7CF50ED7ElAB3G" TargetMode="External"/><Relationship Id="rId42" Type="http://schemas.openxmlformats.org/officeDocument/2006/relationships/hyperlink" Target="consultantplus://offline/ref=E55AF9A7C483A2005BAD13659ED8F206EA616C7CB04BC7C04CD11913DF316A05E99CA8DD72A0C7CF50ED7ElAB2G" TargetMode="External"/><Relationship Id="rId47" Type="http://schemas.openxmlformats.org/officeDocument/2006/relationships/hyperlink" Target="consultantplus://offline/ref=E55AF9A7C483A2005BAD13659ED8F206EA616C7CB04BC7C04CD11913DF316A05E99CA8DD72A0C7CF50ED7FlAB6G" TargetMode="External"/><Relationship Id="rId50" Type="http://schemas.openxmlformats.org/officeDocument/2006/relationships/hyperlink" Target="consultantplus://offline/ref=E55AF9A7C483A2005BAD13659ED8F206EA616C7CB04BC7C04CD11913DF316A05E99CA8DD72A0C7CF50ED7ElAB2G" TargetMode="External"/><Relationship Id="rId55" Type="http://schemas.openxmlformats.org/officeDocument/2006/relationships/hyperlink" Target="consultantplus://offline/ref=E55AF9A7C483A2005BAD13659ED8F206EA616C7CB04BC7C04CD11913DF316A05E99CA8DD72A0C7CF50ED7FlAB6G" TargetMode="External"/><Relationship Id="rId63" Type="http://schemas.openxmlformats.org/officeDocument/2006/relationships/hyperlink" Target="consultantplus://offline/ref=E55AF9A7C483A2005BAD13659ED8F206EA616C7CB04BC7C04CD11913DF316A05E99CA8DD72A0C7CF50ED7ElAB0G" TargetMode="External"/><Relationship Id="rId68" Type="http://schemas.openxmlformats.org/officeDocument/2006/relationships/hyperlink" Target="consultantplus://offline/ref=E55AF9A7C483A2005BAD13659ED8F206EA616C7CB04BC7C04CD11913DF316A05E99CA8DD72A0C7CF50ED7FlAB6G" TargetMode="External"/><Relationship Id="rId7" Type="http://schemas.openxmlformats.org/officeDocument/2006/relationships/hyperlink" Target="consultantplus://offline/ref=e55af9a7c483a2005bad0d6888b4af0ced6a3576b142ce93108e424e88386052aed3f19f36adc6cel5b6g" TargetMode="External"/><Relationship Id="rId71" Type="http://schemas.openxmlformats.org/officeDocument/2006/relationships/hyperlink" Target="consultantplus://offline/ref=E55AF9A7C483A2005BAD13659ED8F206EA616C7CB04BC7C04CD11913DF316A05E99CA8DD72A0C7CF50ED7FlAB6G" TargetMode="External"/><Relationship Id="rId2" Type="http://schemas.openxmlformats.org/officeDocument/2006/relationships/settings" Target="settings.xml"/><Relationship Id="rId16" Type="http://schemas.openxmlformats.org/officeDocument/2006/relationships/hyperlink" Target="consultantplus://offline/ref=E55AF9A7C483A2005BAD0D6888B4AF0CE86B3270B749939918D74E4C8F373F45A99AFD9E36AFC6lCB7G" TargetMode="External"/><Relationship Id="rId29" Type="http://schemas.openxmlformats.org/officeDocument/2006/relationships/hyperlink" Target="consultantplus://offline/ref=E55AF9A7C483A2005BAD13659ED8F206EA616C7CB04BC7C04CD11913DF316A05E99CA8DD72A0C7CF50ED78lAB5G" TargetMode="External"/><Relationship Id="rId11" Type="http://schemas.openxmlformats.org/officeDocument/2006/relationships/hyperlink" Target="consultantplus://offline/ref=E55AF9A7C483A2005BAD0D6888B4AF0CED6A3576B142CE93108E424E88386052AED3F19F36ADC6CEl5B6G" TargetMode="External"/><Relationship Id="rId24" Type="http://schemas.openxmlformats.org/officeDocument/2006/relationships/hyperlink" Target="consultantplus://offline/ref=E55AF9A7C483A2005BAD13659ED8F206EA616C7CB04BC7C04CD11913DF316A05E99CA8DD72A0C7CF50ED7ElAB2G" TargetMode="External"/><Relationship Id="rId32" Type="http://schemas.openxmlformats.org/officeDocument/2006/relationships/hyperlink" Target="consultantplus://offline/ref=E55AF9A7C483A2005BAD13659ED8F206EA616C7CB04BC7C04CD11913DF316A05E99CA8DD72A0C7CF50ED7FlAB7G" TargetMode="External"/><Relationship Id="rId37" Type="http://schemas.openxmlformats.org/officeDocument/2006/relationships/hyperlink" Target="consultantplus://offline/ref=E55AF9A7C483A2005BAD13659ED8F206EA616C7CB04BC7C04CD11913DF316A05E99CA8DD72A0C7CF50ED7ClAB1G" TargetMode="External"/><Relationship Id="rId40" Type="http://schemas.openxmlformats.org/officeDocument/2006/relationships/hyperlink" Target="consultantplus://offline/ref=E55AF9A7C483A2005BAD13659ED8F206EA616C7CB04BC7C04CD11913DF316A05E99CA8DD72A0C7CF50ED72lAB5G" TargetMode="External"/><Relationship Id="rId45" Type="http://schemas.openxmlformats.org/officeDocument/2006/relationships/hyperlink" Target="consultantplus://offline/ref=E55AF9A7C483A2005BAD13659ED8F206EA616C7CB04BC7C04CD11913DF316A05E99CA8DD72A0C7CF50ED7FlAB6G" TargetMode="External"/><Relationship Id="rId53" Type="http://schemas.openxmlformats.org/officeDocument/2006/relationships/hyperlink" Target="consultantplus://offline/ref=E55AF9A7C483A2005BAD13659ED8F206EA616C7CB04BC7C04CD11913DF316A05E99CA8DD72A0C7CF50ED7ClAB1G" TargetMode="External"/><Relationship Id="rId58" Type="http://schemas.openxmlformats.org/officeDocument/2006/relationships/hyperlink" Target="consultantplus://offline/ref=E55AF9A7C483A2005BAD13659ED8F206EA616C7CB04BC7C04CD11913DF316A05E99CA8DD72A0C7CF50ED7FlAB5G" TargetMode="External"/><Relationship Id="rId66" Type="http://schemas.openxmlformats.org/officeDocument/2006/relationships/hyperlink" Target="consultantplus://offline/ref=E55AF9A7C483A2005BAD13659ED8F206EA616C7CB04BC7C04CD11913DF316A05E99CA8DD72A0C7CF50ED7FlAB6G" TargetMode="External"/><Relationship Id="rId74" Type="http://schemas.openxmlformats.org/officeDocument/2006/relationships/theme" Target="theme/theme1.xml"/><Relationship Id="rId5" Type="http://schemas.openxmlformats.org/officeDocument/2006/relationships/hyperlink" Target="consultantplus://offline/ref=e55af9a7c483a2005bad0d6888b4af0ced683073b645ce93108e424e88l3b8g" TargetMode="External"/><Relationship Id="rId15" Type="http://schemas.openxmlformats.org/officeDocument/2006/relationships/hyperlink" Target="consultantplus://offline/ref=E55AF9A7C483A2005BAD0D6888B4AF0CE86B3270B749939918D74E4C8F373F45A99AFD9E36AFC4lCB8G" TargetMode="External"/><Relationship Id="rId23" Type="http://schemas.openxmlformats.org/officeDocument/2006/relationships/hyperlink" Target="consultantplus://offline/ref=E55AF9A7C483A2005BAD13659ED8F206EA616C7CB04BC7C04CD11913DF316A05E99CA8DD72A0C7CF50ED7FlAB6G" TargetMode="External"/><Relationship Id="rId28" Type="http://schemas.openxmlformats.org/officeDocument/2006/relationships/hyperlink" Target="consultantplus://offline/ref=E55AF9A7C483A2005BAD13659ED8F206EA616C7CB04BC7C04CD11913DF316A05E99CA8DD72A0C7CF50ED73lAB1G" TargetMode="External"/><Relationship Id="rId36" Type="http://schemas.openxmlformats.org/officeDocument/2006/relationships/hyperlink" Target="consultantplus://offline/ref=E55AF9A7C483A2005BAD13659ED8F206EA616C7CB04BC7C04CD11913DF316A05E99CA8DD72A0C7CF50ED7ClAB1G" TargetMode="External"/><Relationship Id="rId49" Type="http://schemas.openxmlformats.org/officeDocument/2006/relationships/hyperlink" Target="consultantplus://offline/ref=E55AF9A7C483A2005BAD13659ED8F206EA616C7CB04BC7C04CD11913DF316A05E99CA8DD72A0C7CF50ED7FlAB6G" TargetMode="External"/><Relationship Id="rId57" Type="http://schemas.openxmlformats.org/officeDocument/2006/relationships/hyperlink" Target="consultantplus://offline/ref=E55AF9A7C483A2005BAD13659ED8F206EA616C7CB04BC7C04CD11913DF316A05E99CA8DD72A0C7CF50ED78lAB5G" TargetMode="External"/><Relationship Id="rId61" Type="http://schemas.openxmlformats.org/officeDocument/2006/relationships/hyperlink" Target="consultantplus://offline/ref=E55AF9A7C483A2005BAD13659ED8F206EA616C7CB04BC7C04CD11913DF316A05E99CA8DD72A0C7CF50ED7FlAB4G" TargetMode="External"/><Relationship Id="rId10" Type="http://schemas.openxmlformats.org/officeDocument/2006/relationships/hyperlink" Target="consultantplus://offline/ref=E55AF9A7C483A2005BAD0D6888B4AF0CED6B3371B14ACE93108E424E88386052AED3F19F36ADC6CEl5B5G" TargetMode="External"/><Relationship Id="rId19" Type="http://schemas.openxmlformats.org/officeDocument/2006/relationships/hyperlink" Target="consultantplus://offline/ref=E55AF9A7C483A2005BAD13659ED8F206EA616C7CB04BC7C04CD11913DF316A05E99CA8DD72A0C7CF50ED7FlAB6G" TargetMode="External"/><Relationship Id="rId31" Type="http://schemas.openxmlformats.org/officeDocument/2006/relationships/hyperlink" Target="consultantplus://offline/ref=E55AF9A7C483A2005BAD13659ED8F206EA616C7CB04BC7C04CD11913DF316A05E99CA8DD72A0C7CF50ED7FlABEG" TargetMode="External"/><Relationship Id="rId44" Type="http://schemas.openxmlformats.org/officeDocument/2006/relationships/hyperlink" Target="consultantplus://offline/ref=E55AF9A7C483A2005BAD13659ED8F206EA616C7CB04BC7C04CD11913DF316A05E99CA8DD72A0C7CF50ED72lAB5G" TargetMode="External"/><Relationship Id="rId52" Type="http://schemas.openxmlformats.org/officeDocument/2006/relationships/hyperlink" Target="consultantplus://offline/ref=E55AF9A7C483A2005BAD13659ED8F206EA616C7CB04BC7C04CD11913DF316A05E99CA8DD72A0C7CF50ED72lAB5G" TargetMode="External"/><Relationship Id="rId60" Type="http://schemas.openxmlformats.org/officeDocument/2006/relationships/hyperlink" Target="consultantplus://offline/ref=E55AF9A7C483A2005BAD13659ED8F206EA616C7CB04BC7C04CD11913DF316A05E99CA8DD72A0C7CF50ED7FlAB7G" TargetMode="External"/><Relationship Id="rId65" Type="http://schemas.openxmlformats.org/officeDocument/2006/relationships/hyperlink" Target="consultantplus://offline/ref=E55AF9A7C483A2005BAD13659ED8F206EA616C7CB04BC7C04CD11913DF316A05E99CA8DD72A0C7CF50ED7ElAB2G" TargetMode="External"/><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E55AF9A7C483A2005BAD0D6888B4AF0CED683073B645CE93108E424E88l3B8G" TargetMode="External"/><Relationship Id="rId14" Type="http://schemas.openxmlformats.org/officeDocument/2006/relationships/hyperlink" Target="consultantplus://offline/ref=E55AF9A7C483A2005BAD0D6888B4AF0CE86B3270B749939918D74E4C8F373F45A99AFD9E36ACCFlCBCG" TargetMode="External"/><Relationship Id="rId22" Type="http://schemas.openxmlformats.org/officeDocument/2006/relationships/hyperlink" Target="consultantplus://offline/ref=E55AF9A7C483A2005BAD13659ED8F206EA616C7CB04BC7C04CD11913DF316A05E99CA8DD72A0C7CF50ED7ElAB2G" TargetMode="External"/><Relationship Id="rId27" Type="http://schemas.openxmlformats.org/officeDocument/2006/relationships/hyperlink" Target="consultantplus://offline/ref=E55AF9A7C483A2005BAD13659ED8F206EA616C7CB04BC7C04CD11913DF316A05E99CA8DD72A0C7CF50ED7ClABEG" TargetMode="External"/><Relationship Id="rId30" Type="http://schemas.openxmlformats.org/officeDocument/2006/relationships/hyperlink" Target="consultantplus://offline/ref=E55AF9A7C483A2005BAD13659ED8F206EA616C7CB04BC7C04CD11913DF316A05E99CA8DD72A0C7CF50ED7FlAB5G" TargetMode="External"/><Relationship Id="rId35" Type="http://schemas.openxmlformats.org/officeDocument/2006/relationships/hyperlink" Target="consultantplus://offline/ref=E55AF9A7C483A2005BAD13659ED8F206EA616C7CB04BC7C04CD11913DF316A05E99CA8DD72A0C7CF50ED7ElAB0G" TargetMode="External"/><Relationship Id="rId43" Type="http://schemas.openxmlformats.org/officeDocument/2006/relationships/hyperlink" Target="consultantplus://offline/ref=E55AF9A7C483A2005BAD13659ED8F206EA616C7CB04BC7C04CD11913DF316A05E99CA8DD72A0C7CF50ED7ClAB1G" TargetMode="External"/><Relationship Id="rId48" Type="http://schemas.openxmlformats.org/officeDocument/2006/relationships/hyperlink" Target="consultantplus://offline/ref=E55AF9A7C483A2005BAD13659ED8F206EA616C7CB04BC7C04CD11913DF316A05E99CA8DD72A0C7CF50ED7ElAB2G" TargetMode="External"/><Relationship Id="rId56" Type="http://schemas.openxmlformats.org/officeDocument/2006/relationships/hyperlink" Target="consultantplus://offline/ref=E55AF9A7C483A2005BAD13659ED8F206EA616C7CB04BC7C04CD11913DF316A05E99CA8DD72A0C7CF50ED7ElAB2G" TargetMode="External"/><Relationship Id="rId64" Type="http://schemas.openxmlformats.org/officeDocument/2006/relationships/hyperlink" Target="consultantplus://offline/ref=E55AF9A7C483A2005BAD13659ED8F206EA616C7CB04BC7C04CD11913DF316A05E99CA8DD72A0C7CF50ED7FlAB6G" TargetMode="External"/><Relationship Id="rId69" Type="http://schemas.openxmlformats.org/officeDocument/2006/relationships/hyperlink" Target="consultantplus://offline/ref=E55AF9A7C483A2005BAD13659ED8F206EA616C7CB04BC7C04CD11913DF316A05E99CA8DD72A0C7CF50ED7ElAB2G" TargetMode="External"/><Relationship Id="rId8" Type="http://schemas.openxmlformats.org/officeDocument/2006/relationships/hyperlink" Target="consultantplus://offline/ref=e55af9a7c483a2005bad0d6888b4af0ced6a3576b142ce93108e424e88386052aed3f19f36adc5c7l5b7g" TargetMode="External"/><Relationship Id="rId51" Type="http://schemas.openxmlformats.org/officeDocument/2006/relationships/hyperlink" Target="consultantplus://offline/ref=E55AF9A7C483A2005BAD13659ED8F206EA616C7CB04BC7C04CD11913DF316A05E99CA8DD72A0C7CF50ED7ClAB1G" TargetMode="External"/><Relationship Id="rId72" Type="http://schemas.openxmlformats.org/officeDocument/2006/relationships/hyperlink" Target="consultantplus://offline/ref=E55AF9A7C483A2005BAD13659ED8F206EA616C7CB04BC7C04CD11913DF316A05E99CA8DD72A0C7CF50ED7ElAB2G" TargetMode="External"/><Relationship Id="rId3" Type="http://schemas.openxmlformats.org/officeDocument/2006/relationships/webSettings" Target="webSettings.xml"/><Relationship Id="rId12" Type="http://schemas.openxmlformats.org/officeDocument/2006/relationships/hyperlink" Target="consultantplus://offline/ref=E55AF9A7C483A2005BAD0D6888B4AF0CED6A3576B142CE93108E424E88386052AED3F19F36ADC5C7l5B7G" TargetMode="External"/><Relationship Id="rId17" Type="http://schemas.openxmlformats.org/officeDocument/2006/relationships/hyperlink" Target="consultantplus://offline/ref=E55AF9A7C483A2005BAD0D6888B4AF0CED6A3A72B145CE93108E424E88386052AED3F19F36ADC6C8l5B8G" TargetMode="External"/><Relationship Id="rId25" Type="http://schemas.openxmlformats.org/officeDocument/2006/relationships/hyperlink" Target="consultantplus://offline/ref=E55AF9A7C483A2005BAD0D6888B4AF0CED6A3A72B145CE93108E424E88386052AED3F19F36ADC1CBl5B5G" TargetMode="External"/><Relationship Id="rId33" Type="http://schemas.openxmlformats.org/officeDocument/2006/relationships/hyperlink" Target="consultantplus://offline/ref=E55AF9A7C483A2005BAD13659ED8F206EA616C7CB04BC7C04CD11913DF316A05E99CA8DD72A0C7CF50ED7FlAB4G" TargetMode="External"/><Relationship Id="rId38" Type="http://schemas.openxmlformats.org/officeDocument/2006/relationships/hyperlink" Target="consultantplus://offline/ref=E55AF9A7C483A2005BAD13659ED8F206EA616C7CB04BC7C04CD11913DF316A05E99CA8DD72A0C7CF50ED72lAB5G" TargetMode="External"/><Relationship Id="rId46" Type="http://schemas.openxmlformats.org/officeDocument/2006/relationships/hyperlink" Target="consultantplus://offline/ref=E55AF9A7C483A2005BAD13659ED8F206EA616C7CB04BC7C04CD11913DF316A05E99CA8DD72A0C7CF50ED7ElAB2G" TargetMode="External"/><Relationship Id="rId59" Type="http://schemas.openxmlformats.org/officeDocument/2006/relationships/hyperlink" Target="consultantplus://offline/ref=E55AF9A7C483A2005BAD13659ED8F206EA616C7CB04BC7C04CD11913DF316A05E99CA8DD72A0C7CF50ED7FlABEG" TargetMode="External"/><Relationship Id="rId67" Type="http://schemas.openxmlformats.org/officeDocument/2006/relationships/hyperlink" Target="consultantplus://offline/ref=E55AF9A7C483A2005BAD13659ED8F206EA616C7CB04BC7C04CD11913DF316A05E99CA8DD72A0C7CF50ED7ElAB2G" TargetMode="External"/><Relationship Id="rId20" Type="http://schemas.openxmlformats.org/officeDocument/2006/relationships/hyperlink" Target="consultantplus://offline/ref=E55AF9A7C483A2005BAD13659ED8F206EA616C7CB04BC7C04CD11913DF316A05E99CA8DD72A0C7CF50ED7ElAB2G" TargetMode="External"/><Relationship Id="rId41" Type="http://schemas.openxmlformats.org/officeDocument/2006/relationships/hyperlink" Target="consultantplus://offline/ref=E55AF9A7C483A2005BAD13659ED8F206EA616C7CB04BC7C04CD11913DF316A05E99CA8DD72A0C7CF50ED7FlAB6G" TargetMode="External"/><Relationship Id="rId54" Type="http://schemas.openxmlformats.org/officeDocument/2006/relationships/hyperlink" Target="consultantplus://offline/ref=E55AF9A7C483A2005BAD13659ED8F206EA616C7CB04BC7C04CD11913DF316A05E99CA8DD72A0C7CF50ED72lAB5G" TargetMode="External"/><Relationship Id="rId62" Type="http://schemas.openxmlformats.org/officeDocument/2006/relationships/hyperlink" Target="consultantplus://offline/ref=E55AF9A7C483A2005BAD13659ED8F206EA616C7CB04BC7C04CD11913DF316A05E99CA8DD72A0C7CF50ED7ElAB3G" TargetMode="External"/><Relationship Id="rId70" Type="http://schemas.openxmlformats.org/officeDocument/2006/relationships/hyperlink" Target="consultantplus://offline/ref=E55AF9A7C483A2005BAD13659ED8F206EA616C7CB04BC7C04CD11913DF316A05E99CA8DD72A0C7CF50ED7DlAB0G" TargetMode="External"/><Relationship Id="rId1" Type="http://schemas.openxmlformats.org/officeDocument/2006/relationships/styles" Target="styles.xml"/><Relationship Id="rId6" Type="http://schemas.openxmlformats.org/officeDocument/2006/relationships/hyperlink" Target="consultantplus://offline/ref=e55af9a7c483a2005bad0d6888b4af0ced6b3371b14ace93108e424e88386052aed3f19f36adc6cel5b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6470</Words>
  <Characters>36880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Yekimovichi</dc:creator>
  <cp:keywords/>
  <dc:description/>
  <cp:lastModifiedBy>1</cp:lastModifiedBy>
  <cp:revision>26</cp:revision>
  <cp:lastPrinted>2017-08-25T11:20:00Z</cp:lastPrinted>
  <dcterms:created xsi:type="dcterms:W3CDTF">2017-07-20T05:50:00Z</dcterms:created>
  <dcterms:modified xsi:type="dcterms:W3CDTF">2017-10-06T08:26:00Z</dcterms:modified>
</cp:coreProperties>
</file>