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4D" w:rsidRPr="005F68C4" w:rsidRDefault="002D2D98" w:rsidP="005F6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6DB" w:rsidRPr="005F68C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C92B54" w:rsidRDefault="004C46DB" w:rsidP="00C92B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8C4"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Совета депутатов </w:t>
      </w:r>
      <w:r w:rsidR="005F68C4" w:rsidRPr="005F68C4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изменения в Положение о муниципальном </w:t>
      </w:r>
      <w:proofErr w:type="gramStart"/>
      <w:r w:rsidR="005F68C4" w:rsidRPr="005F68C4">
        <w:rPr>
          <w:rFonts w:ascii="Times New Roman" w:hAnsi="Times New Roman" w:cs="Times New Roman"/>
          <w:b/>
          <w:sz w:val="28"/>
          <w:szCs w:val="28"/>
        </w:rPr>
        <w:t xml:space="preserve">контроле </w:t>
      </w:r>
      <w:r w:rsidR="00C92B54" w:rsidRPr="00C92B54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gramEnd"/>
      <w:r w:rsidR="00C92B54" w:rsidRPr="00C92B54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proofErr w:type="spellStart"/>
      <w:r w:rsidR="0072569C">
        <w:rPr>
          <w:rFonts w:ascii="Times New Roman" w:hAnsi="Times New Roman" w:cs="Times New Roman"/>
          <w:b/>
          <w:bCs/>
          <w:sz w:val="28"/>
          <w:szCs w:val="28"/>
        </w:rPr>
        <w:t>Екимовичском</w:t>
      </w:r>
      <w:proofErr w:type="spellEnd"/>
      <w:r w:rsidR="0072569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</w:t>
      </w:r>
      <w:bookmarkStart w:id="0" w:name="_GoBack"/>
      <w:bookmarkEnd w:id="0"/>
      <w:r w:rsidR="00C92B54" w:rsidRPr="00C92B54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поселении Рославльского района </w:t>
      </w:r>
    </w:p>
    <w:p w:rsidR="004C46DB" w:rsidRDefault="00C92B54" w:rsidP="00C92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2B54">
        <w:rPr>
          <w:rFonts w:ascii="Times New Roman" w:hAnsi="Times New Roman" w:cs="Times New Roman"/>
          <w:b/>
          <w:bCs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F68C4" w:rsidRPr="00AC7010" w:rsidRDefault="005F68C4" w:rsidP="005F68C4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30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закон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от 31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июля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2020 </w:t>
      </w:r>
      <w:r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248-ФЗ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>» (далее – Федеральный закон № 248-ФЗ) предусмотрен механизм о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ценк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результативности и эффективности деятельности контрольных органов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деятельности контрольных органов осуществляется по каждому виду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 на основе системы показателей результативности и эффективности муниципального контроля.</w:t>
      </w:r>
      <w:r>
        <w:rPr>
          <w:rFonts w:ascii="Times New Roman" w:hAnsi="Times New Roman" w:cs="Times New Roman"/>
          <w:sz w:val="28"/>
          <w:szCs w:val="28"/>
        </w:rPr>
        <w:t xml:space="preserve"> Указанная система показателей включает в себя два вида показателей:</w:t>
      </w:r>
    </w:p>
    <w:p w:rsidR="005F68C4" w:rsidRPr="00AC7010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1) ключевые показатели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контроля;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2) индикативные показатели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Частью 5 статьи 30 Федерального закона № 248-ФЗ установлено, что к</w:t>
      </w:r>
      <w:r w:rsidRPr="00AC7010">
        <w:rPr>
          <w:rFonts w:ascii="Times New Roman" w:hAnsi="Times New Roman" w:cs="Times New Roman"/>
          <w:sz w:val="28"/>
          <w:szCs w:val="28"/>
        </w:rPr>
        <w:t>лючевые показатели вида контроля и их целевые значения, индикативные показатели для видов муниципального контроля утверждаются представительным органом муниципального образования.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части 2 статьи 98 Федерального закона № 248-ФЗ с</w:t>
      </w:r>
      <w:r w:rsidRPr="001F6251">
        <w:rPr>
          <w:rFonts w:ascii="Times New Roman" w:hAnsi="Times New Roman" w:cs="Times New Roman"/>
          <w:sz w:val="28"/>
          <w:szCs w:val="28"/>
        </w:rPr>
        <w:t xml:space="preserve">татья </w:t>
      </w:r>
      <w:r>
        <w:rPr>
          <w:rFonts w:ascii="Times New Roman" w:hAnsi="Times New Roman" w:cs="Times New Roman"/>
          <w:sz w:val="28"/>
          <w:szCs w:val="28"/>
        </w:rPr>
        <w:t xml:space="preserve">30 Федерального закона № 248-ФЗ, устанавливающая </w:t>
      </w:r>
      <w:r w:rsidRPr="001F6251">
        <w:rPr>
          <w:rFonts w:ascii="Times New Roman" w:hAnsi="Times New Roman" w:cs="Times New Roman"/>
          <w:sz w:val="28"/>
          <w:szCs w:val="28"/>
        </w:rPr>
        <w:t>механизм оценки результативности и эффективности деятельности контрольных органов</w:t>
      </w:r>
      <w:r>
        <w:rPr>
          <w:rFonts w:ascii="Times New Roman" w:hAnsi="Times New Roman" w:cs="Times New Roman"/>
          <w:sz w:val="28"/>
          <w:szCs w:val="28"/>
        </w:rPr>
        <w:t>, вступает в силу с 1 марта 2022 года.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5AC">
        <w:rPr>
          <w:rFonts w:ascii="Times New Roman" w:hAnsi="Times New Roman" w:cs="Times New Roman"/>
          <w:sz w:val="28"/>
          <w:szCs w:val="28"/>
        </w:rPr>
        <w:t xml:space="preserve">Ключевые показатели муниципального </w:t>
      </w:r>
      <w:proofErr w:type="spellStart"/>
      <w:r w:rsidRPr="008675AC">
        <w:rPr>
          <w:rFonts w:ascii="Times New Roman" w:hAnsi="Times New Roman" w:cs="Times New Roman"/>
          <w:sz w:val="28"/>
          <w:szCs w:val="28"/>
        </w:rPr>
        <w:t>контроля</w:t>
      </w:r>
      <w:r w:rsidRPr="00AC7010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>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010">
        <w:rPr>
          <w:rFonts w:ascii="Times New Roman" w:hAnsi="Times New Roman" w:cs="Times New Roman"/>
          <w:sz w:val="28"/>
          <w:szCs w:val="28"/>
        </w:rPr>
        <w:t xml:space="preserve">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</w:t>
      </w:r>
      <w:proofErr w:type="gramStart"/>
      <w:r w:rsidRPr="00AC7010">
        <w:rPr>
          <w:rFonts w:ascii="Times New Roman" w:hAnsi="Times New Roman" w:cs="Times New Roman"/>
          <w:sz w:val="28"/>
          <w:szCs w:val="28"/>
        </w:rPr>
        <w:t>значения</w:t>
      </w:r>
      <w:proofErr w:type="gramEnd"/>
      <w:r w:rsidRPr="00AC7010">
        <w:rPr>
          <w:rFonts w:ascii="Times New Roman" w:hAnsi="Times New Roman" w:cs="Times New Roman"/>
          <w:sz w:val="28"/>
          <w:szCs w:val="28"/>
        </w:rPr>
        <w:t xml:space="preserve"> и достижение </w:t>
      </w:r>
      <w:proofErr w:type="gramStart"/>
      <w:r w:rsidRPr="00AC7010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AC7010">
        <w:rPr>
          <w:rFonts w:ascii="Times New Roman" w:hAnsi="Times New Roman" w:cs="Times New Roman"/>
          <w:sz w:val="28"/>
          <w:szCs w:val="28"/>
        </w:rPr>
        <w:t xml:space="preserve"> должен обеспечи</w:t>
      </w:r>
      <w:r>
        <w:rPr>
          <w:rFonts w:ascii="Times New Roman" w:hAnsi="Times New Roman" w:cs="Times New Roman"/>
          <w:sz w:val="28"/>
          <w:szCs w:val="28"/>
        </w:rPr>
        <w:t>ть соответствующий контрольный орган.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AC7010">
        <w:rPr>
          <w:rFonts w:ascii="Times New Roman" w:hAnsi="Times New Roman" w:cs="Times New Roman"/>
          <w:sz w:val="28"/>
          <w:szCs w:val="28"/>
        </w:rPr>
        <w:t xml:space="preserve">допускается установление ключевых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контроля, основанных на количестве проведенных профилактических мероприятий и контрольных мероприятий, количестве выявленных нарушений, количестве контролируемых лиц, привлеченных к ответственности, количестве и размере штрафов, наложенных на контролируемых лиц</w:t>
      </w:r>
      <w:r>
        <w:rPr>
          <w:rFonts w:ascii="Times New Roman" w:hAnsi="Times New Roman" w:cs="Times New Roman"/>
          <w:sz w:val="28"/>
          <w:szCs w:val="28"/>
        </w:rPr>
        <w:t xml:space="preserve"> (часть 7 статьи 30 Федерального закона № 248-ФЗ)</w:t>
      </w:r>
      <w:r w:rsidRPr="00AC7010">
        <w:rPr>
          <w:rFonts w:ascii="Times New Roman" w:hAnsi="Times New Roman" w:cs="Times New Roman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органы местного самоуправления самостоятельно разрабатывают ключевые показатели и </w:t>
      </w:r>
      <w:r w:rsidRPr="00EF584E">
        <w:rPr>
          <w:rFonts w:ascii="Times New Roman" w:hAnsi="Times New Roman" w:cs="Times New Roman"/>
          <w:sz w:val="28"/>
          <w:szCs w:val="28"/>
        </w:rPr>
        <w:t>их целевые значения</w:t>
      </w:r>
      <w:r>
        <w:rPr>
          <w:rFonts w:ascii="Times New Roman" w:hAnsi="Times New Roman" w:cs="Times New Roman"/>
          <w:sz w:val="28"/>
          <w:szCs w:val="28"/>
        </w:rPr>
        <w:t xml:space="preserve"> с учетом ограничения, установленного частью 7 статьи 30 Федерального закона № 248-ФЗ.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EF584E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F584E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 xml:space="preserve">ем ключевого показателя, как правило, выступает значение, выраженное </w:t>
      </w:r>
      <w:r w:rsidR="0024306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процентах.</w:t>
      </w:r>
    </w:p>
    <w:p w:rsidR="00C719C6" w:rsidRDefault="00C719C6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5AC">
        <w:rPr>
          <w:rFonts w:ascii="Times New Roman" w:hAnsi="Times New Roman" w:cs="Times New Roman"/>
          <w:sz w:val="28"/>
          <w:szCs w:val="28"/>
        </w:rPr>
        <w:t xml:space="preserve">Индикативные </w:t>
      </w:r>
      <w:proofErr w:type="spellStart"/>
      <w:r w:rsidRPr="008675AC">
        <w:rPr>
          <w:rFonts w:ascii="Times New Roman" w:hAnsi="Times New Roman" w:cs="Times New Roman"/>
          <w:sz w:val="28"/>
          <w:szCs w:val="28"/>
        </w:rPr>
        <w:t>показатели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010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C7010">
        <w:rPr>
          <w:rFonts w:ascii="Times New Roman" w:hAnsi="Times New Roman" w:cs="Times New Roman"/>
          <w:sz w:val="28"/>
          <w:szCs w:val="28"/>
        </w:rPr>
        <w:t>рименя</w:t>
      </w:r>
      <w:r>
        <w:rPr>
          <w:rFonts w:ascii="Times New Roman" w:hAnsi="Times New Roman" w:cs="Times New Roman"/>
          <w:sz w:val="28"/>
          <w:szCs w:val="28"/>
        </w:rPr>
        <w:t xml:space="preserve">ются </w:t>
      </w:r>
      <w:r w:rsidRPr="00AC7010">
        <w:rPr>
          <w:rFonts w:ascii="Times New Roman" w:hAnsi="Times New Roman" w:cs="Times New Roman"/>
          <w:sz w:val="28"/>
          <w:szCs w:val="28"/>
        </w:rPr>
        <w:t>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0A">
        <w:rPr>
          <w:rFonts w:ascii="Times New Roman" w:hAnsi="Times New Roman" w:cs="Times New Roman"/>
          <w:sz w:val="28"/>
          <w:szCs w:val="28"/>
        </w:rPr>
        <w:t xml:space="preserve">Индикативные показатели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также самостоятельно разрабатываются органами местного самоуправления и могут включать в себя различные показатели, позволяющие контрольным органам наблюдать за состоянием и динамикой муниципального контроля.</w:t>
      </w:r>
    </w:p>
    <w:p w:rsidR="005F68C4" w:rsidRPr="005F68C4" w:rsidRDefault="005F68C4" w:rsidP="005F6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68C4" w:rsidRPr="005F68C4" w:rsidSect="002D6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03C53"/>
    <w:rsid w:val="00243069"/>
    <w:rsid w:val="002D2D98"/>
    <w:rsid w:val="002D6DDE"/>
    <w:rsid w:val="004C46DB"/>
    <w:rsid w:val="004F20F8"/>
    <w:rsid w:val="00520553"/>
    <w:rsid w:val="005F68C4"/>
    <w:rsid w:val="0072569C"/>
    <w:rsid w:val="008675AC"/>
    <w:rsid w:val="00885090"/>
    <w:rsid w:val="00903C53"/>
    <w:rsid w:val="00C719C6"/>
    <w:rsid w:val="00C92B54"/>
    <w:rsid w:val="00FA3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F68C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F68C4"/>
  </w:style>
  <w:style w:type="paragraph" w:customStyle="1" w:styleId="ConsPlusNormal">
    <w:name w:val="ConsPlusNormal"/>
    <w:rsid w:val="005F68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68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7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7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Rezerv</dc:creator>
  <cp:keywords/>
  <dc:description/>
  <cp:lastModifiedBy>Yekimovichi</cp:lastModifiedBy>
  <cp:revision>11</cp:revision>
  <cp:lastPrinted>2021-12-23T12:55:00Z</cp:lastPrinted>
  <dcterms:created xsi:type="dcterms:W3CDTF">2021-12-03T08:55:00Z</dcterms:created>
  <dcterms:modified xsi:type="dcterms:W3CDTF">2021-12-23T14:31:00Z</dcterms:modified>
</cp:coreProperties>
</file>