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0" w:line="240" w:lineRule="auto"/>
        <w:jc w:val="center"/>
        <w:rPr>
          <w:rFonts w:ascii="Times New Roman" w:hAnsi="Times New Roman"/>
          <w:sz w:val="28"/>
          <w:szCs w:val="19"/>
        </w:rPr>
      </w:pPr>
      <w:bookmarkStart w:id="12" w:name="_GoBack"/>
      <w:bookmarkEnd w:id="12"/>
      <w:r>
        <w:rPr>
          <w:rFonts w:ascii="Times New Roman" w:hAnsi="Times New Roman"/>
          <w:sz w:val="28"/>
          <w:szCs w:val="19"/>
        </w:rPr>
        <w:drawing>
          <wp:inline distT="0" distB="0" distL="0" distR="0">
            <wp:extent cx="457200" cy="563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grayscl/>
                    </a:blip>
                    <a:srcRect/>
                    <a:stretch>
                      <a:fillRect/>
                    </a:stretch>
                  </pic:blipFill>
                  <pic:spPr>
                    <a:xfrm>
                      <a:off x="0" y="0"/>
                      <a:ext cx="457200" cy="563880"/>
                    </a:xfrm>
                    <a:prstGeom prst="rect">
                      <a:avLst/>
                    </a:prstGeom>
                    <a:noFill/>
                    <a:ln w="9525">
                      <a:noFill/>
                      <a:miter lim="800000"/>
                      <a:headEnd/>
                      <a:tailEnd/>
                    </a:ln>
                  </pic:spPr>
                </pic:pic>
              </a:graphicData>
            </a:graphic>
          </wp:inline>
        </w:drawing>
      </w:r>
    </w:p>
    <w:p>
      <w:pPr>
        <w:spacing w:before="120" w:after="0" w:line="240" w:lineRule="auto"/>
        <w:jc w:val="center"/>
        <w:rPr>
          <w:rFonts w:ascii="Times New Roman" w:hAnsi="Times New Roman"/>
          <w:b/>
          <w:sz w:val="28"/>
          <w:szCs w:val="19"/>
        </w:rPr>
      </w:pPr>
      <w:r>
        <w:rPr>
          <w:rFonts w:ascii="Times New Roman" w:hAnsi="Times New Roman"/>
          <w:b/>
          <w:sz w:val="28"/>
          <w:szCs w:val="19"/>
        </w:rPr>
        <w:t>АДМИНИСТРАЦИЯ</w:t>
      </w:r>
    </w:p>
    <w:p>
      <w:pPr>
        <w:spacing w:after="0" w:line="240" w:lineRule="auto"/>
        <w:jc w:val="center"/>
        <w:rPr>
          <w:rFonts w:ascii="Times New Roman" w:hAnsi="Times New Roman"/>
          <w:b/>
          <w:sz w:val="28"/>
          <w:szCs w:val="28"/>
        </w:rPr>
      </w:pPr>
      <w:r>
        <w:rPr>
          <w:rFonts w:ascii="Times New Roman" w:hAnsi="Times New Roman"/>
          <w:b/>
          <w:sz w:val="28"/>
          <w:szCs w:val="28"/>
        </w:rPr>
        <w:t>ЕКИМОВИЧСКОГО СЕЛЬСКОГО ПОСЕЛЕНИЯ</w:t>
      </w:r>
    </w:p>
    <w:p>
      <w:pPr>
        <w:spacing w:after="0" w:line="240" w:lineRule="auto"/>
        <w:jc w:val="center"/>
        <w:rPr>
          <w:rFonts w:ascii="Times New Roman" w:hAnsi="Times New Roman"/>
          <w:b/>
          <w:sz w:val="28"/>
          <w:szCs w:val="28"/>
        </w:rPr>
      </w:pPr>
      <w:r>
        <w:rPr>
          <w:rFonts w:ascii="Times New Roman" w:hAnsi="Times New Roman"/>
          <w:b/>
          <w:sz w:val="28"/>
          <w:szCs w:val="28"/>
        </w:rPr>
        <w:t>РОСЛАВЛЬСКОГО РАЙОНА СМОЛЕНСКОЙ ОБЛАСТИ</w:t>
      </w:r>
    </w:p>
    <w:p>
      <w:pPr>
        <w:spacing w:before="120" w:after="0" w:line="240" w:lineRule="auto"/>
        <w:jc w:val="center"/>
        <w:rPr>
          <w:rFonts w:ascii="Times New Roman" w:hAnsi="Times New Roman"/>
          <w:b/>
          <w:bCs/>
          <w:sz w:val="28"/>
          <w:szCs w:val="15"/>
        </w:rPr>
      </w:pPr>
    </w:p>
    <w:p>
      <w:pPr>
        <w:spacing w:before="120" w:after="0" w:line="240" w:lineRule="auto"/>
        <w:jc w:val="center"/>
        <w:rPr>
          <w:rFonts w:ascii="Times New Roman" w:hAnsi="Times New Roman"/>
          <w:b/>
          <w:sz w:val="28"/>
          <w:szCs w:val="15"/>
        </w:rPr>
      </w:pPr>
      <w:r>
        <w:rPr>
          <w:rFonts w:ascii="Times New Roman" w:hAnsi="Times New Roman"/>
          <w:b/>
          <w:bCs/>
          <w:sz w:val="28"/>
          <w:szCs w:val="15"/>
        </w:rPr>
        <w:t>ПОСТАНОВЛЕНИЕ</w:t>
      </w:r>
    </w:p>
    <w:p>
      <w:pPr>
        <w:spacing w:after="0" w:line="240" w:lineRule="auto"/>
        <w:rPr>
          <w:rFonts w:ascii="Times New Roman" w:hAnsi="Times New Roman"/>
        </w:rPr>
      </w:pPr>
    </w:p>
    <w:p>
      <w:pPr>
        <w:spacing w:after="0" w:line="240" w:lineRule="auto"/>
        <w:rPr>
          <w:rFonts w:ascii="Times New Roman" w:hAnsi="Times New Roman"/>
          <w:sz w:val="28"/>
        </w:rPr>
      </w:pPr>
      <w:r>
        <w:rPr>
          <w:rFonts w:ascii="Times New Roman" w:hAnsi="Times New Roman"/>
          <w:sz w:val="28"/>
        </w:rPr>
        <w:t>от  05 мая   2017  г.                                                                                          № 58</w:t>
      </w:r>
    </w:p>
    <w:p>
      <w:pPr>
        <w:spacing w:after="0" w:line="240" w:lineRule="auto"/>
        <w:rPr>
          <w:rFonts w:ascii="Times New Roman" w:hAnsi="Times New Roman"/>
          <w:sz w:val="28"/>
        </w:rPr>
      </w:pPr>
    </w:p>
    <w:p>
      <w:pPr>
        <w:spacing w:after="0" w:line="240" w:lineRule="auto"/>
        <w:ind w:right="4535"/>
        <w:jc w:val="both"/>
        <w:rPr>
          <w:rFonts w:ascii="Times New Roman" w:hAnsi="Times New Roman"/>
          <w:color w:val="000000"/>
          <w:sz w:val="28"/>
          <w:szCs w:val="28"/>
        </w:rPr>
      </w:pPr>
      <w:r>
        <w:rPr>
          <w:rFonts w:ascii="Times New Roman" w:hAnsi="Times New Roman"/>
          <w:color w:val="000000"/>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Екимовичского сельского поселения Рославльского района Смоленской области»</w:t>
      </w:r>
    </w:p>
    <w:p>
      <w:pPr>
        <w:spacing w:after="0" w:line="240" w:lineRule="auto"/>
        <w:ind w:right="4535"/>
        <w:jc w:val="both"/>
        <w:rPr>
          <w:rFonts w:ascii="Times New Roman" w:hAnsi="Times New Roman"/>
          <w:sz w:val="28"/>
        </w:rPr>
      </w:pP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bCs/>
          <w:sz w:val="28"/>
          <w:szCs w:val="28"/>
        </w:rPr>
        <w:t xml:space="preserve">        </w:t>
      </w:r>
      <w:r>
        <w:rPr>
          <w:rFonts w:ascii="Times New Roman" w:hAnsi="Times New Roman"/>
          <w:color w:val="000000"/>
          <w:sz w:val="28"/>
          <w:szCs w:val="28"/>
        </w:rPr>
        <w:t xml:space="preserve">В соответствии с  Жилищным </w:t>
      </w:r>
      <w:r>
        <w:fldChar w:fldCharType="begin"/>
      </w:r>
      <w:r>
        <w:instrText xml:space="preserve"> HYPERLINK "consultantplus://offline/ref=44fe9cad8a225035bcc7f59013881e3733d8a8ad1367568724b4be1e336204f927650bd47a5c1ci5rfn" </w:instrText>
      </w:r>
      <w:r>
        <w:fldChar w:fldCharType="separate"/>
      </w:r>
      <w:r>
        <w:rPr>
          <w:rFonts w:ascii="Times New Roman" w:hAnsi="Times New Roman"/>
          <w:color w:val="000000"/>
          <w:sz w:val="28"/>
          <w:szCs w:val="28"/>
        </w:rPr>
        <w:t>кодексом</w:t>
      </w:r>
      <w:r>
        <w:rPr>
          <w:rFonts w:ascii="Times New Roman" w:hAnsi="Times New Roman"/>
          <w:color w:val="000000"/>
          <w:sz w:val="28"/>
          <w:szCs w:val="28"/>
        </w:rPr>
        <w:fldChar w:fldCharType="end"/>
      </w:r>
      <w:r>
        <w:rPr>
          <w:rFonts w:ascii="Times New Roman" w:hAnsi="Times New Roman"/>
          <w:color w:val="000000"/>
          <w:sz w:val="28"/>
          <w:szCs w:val="28"/>
        </w:rPr>
        <w:t xml:space="preserve"> Российской Федерации, </w:t>
      </w:r>
      <w:r>
        <w:fldChar w:fldCharType="begin"/>
      </w:r>
      <w:r>
        <w:instrText xml:space="preserve"> HYPERLINK "consultantplus://offline/ref=44fe9cad8a225035bcc7f59013881e3733dba1a21f67568724b4be1e336204f927650bd47a5c1bi5rdn" </w:instrText>
      </w:r>
      <w:r>
        <w:fldChar w:fldCharType="separate"/>
      </w:r>
      <w:r>
        <w:rPr>
          <w:rFonts w:ascii="Times New Roman" w:hAnsi="Times New Roman"/>
          <w:color w:val="000000"/>
          <w:sz w:val="28"/>
          <w:szCs w:val="28"/>
        </w:rPr>
        <w:t>Постановлением</w:t>
      </w:r>
      <w:r>
        <w:rPr>
          <w:rFonts w:ascii="Times New Roman" w:hAnsi="Times New Roman"/>
          <w:color w:val="000000"/>
          <w:sz w:val="28"/>
          <w:szCs w:val="28"/>
        </w:rPr>
        <w:fldChar w:fldCharType="end"/>
      </w:r>
      <w:r>
        <w:rPr>
          <w:rFonts w:ascii="Times New Roman" w:hAnsi="Times New Roman"/>
          <w:color w:val="000000"/>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Федеральным </w:t>
      </w:r>
      <w:r>
        <w:fldChar w:fldCharType="begin"/>
      </w:r>
      <w:r>
        <w:instrText xml:space="preserve"> HYPERLINK "consultantplus://offline/ref=44fe9cad8a225035bcc7f59013881e3733d8a8af1167568724b4be1e336204f927650bd47a5d17i5r8n" </w:instrText>
      </w:r>
      <w:r>
        <w:fldChar w:fldCharType="separate"/>
      </w:r>
      <w:r>
        <w:rPr>
          <w:rFonts w:ascii="Times New Roman" w:hAnsi="Times New Roman"/>
          <w:color w:val="000000"/>
          <w:sz w:val="28"/>
          <w:szCs w:val="28"/>
        </w:rPr>
        <w:t>законом</w:t>
      </w:r>
      <w:r>
        <w:rPr>
          <w:rFonts w:ascii="Times New Roman" w:hAnsi="Times New Roman"/>
          <w:color w:val="000000"/>
          <w:sz w:val="28"/>
          <w:szCs w:val="28"/>
        </w:rPr>
        <w:fldChar w:fldCharType="end"/>
      </w:r>
      <w:r>
        <w:rPr>
          <w:rFonts w:ascii="Times New Roman" w:hAnsi="Times New Roman"/>
          <w:color w:val="000000"/>
          <w:sz w:val="28"/>
          <w:szCs w:val="28"/>
        </w:rPr>
        <w:t xml:space="preserve"> от 27 июля 2010 года № 210 - ФЗ «Об организации предоставления государственных и муниципальных услуг»,   </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Администрация Екимовичского сельского поселения</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Рославльского района Смоленской области</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xml:space="preserve"> п о с т а н о в л я е т: </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1.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Екимовичского сельского поселения Рославльского района Смоленской области».</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2.   Признать утратившими  силу:</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 постановление Администрации  Екимовичского сельского поселения Рославльского района Смоленской области от 21.07.2014 № 369 «Признание  жилых помещений пригодными (непригодными) для проживания, а также многоквартирных домов аварийными и подлежащими сносу»;</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 постановление Администрации  Екимовичского сельского поселения Рославльского района Смоленской области от 25.07.2016 № 193 «О внесении изменений в  Административный регламент предоставления муниципальной услуги «Признание   жилых помещений пригодными (непригодными) для проживания, а также многоквартирных домов аварийными и подлежащими сносу», утвержденный  постановлением  Администрации Екимовичского сельского поселения Рославльского района  Смоленской области от  21.07.2014 № 369.</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3. Настоящее постановление подлежит размещению на официальном сайте Администрации  Екимовичского сельского поселения Рославльского района Смоленской области в сети «Интернет».</w:t>
      </w:r>
    </w:p>
    <w:p>
      <w:pPr>
        <w:spacing w:before="100" w:beforeAutospacing="1" w:after="100" w:afterAutospacing="1" w:line="20" w:lineRule="atLeast"/>
        <w:contextualSpacing/>
        <w:jc w:val="both"/>
        <w:rPr>
          <w:rFonts w:ascii="Times New Roman" w:hAnsi="Times New Roman"/>
          <w:color w:val="000000"/>
          <w:sz w:val="28"/>
          <w:szCs w:val="28"/>
        </w:rPr>
      </w:pPr>
    </w:p>
    <w:p>
      <w:pPr>
        <w:spacing w:before="100" w:beforeAutospacing="1" w:after="100" w:afterAutospacing="1" w:line="20" w:lineRule="atLeast"/>
        <w:contextualSpacing/>
        <w:jc w:val="both"/>
        <w:rPr>
          <w:rFonts w:ascii="Times New Roman" w:hAnsi="Times New Roman"/>
          <w:color w:val="000000"/>
          <w:sz w:val="28"/>
          <w:szCs w:val="28"/>
        </w:rPr>
      </w:pPr>
    </w:p>
    <w:p>
      <w:pPr>
        <w:spacing w:before="100" w:beforeAutospacing="1" w:after="100" w:afterAutospacing="1" w:line="20" w:lineRule="atLeast"/>
        <w:contextualSpacing/>
        <w:jc w:val="both"/>
        <w:rPr>
          <w:rFonts w:ascii="Times New Roman" w:hAnsi="Times New Roman"/>
          <w:color w:val="000000"/>
          <w:sz w:val="28"/>
          <w:szCs w:val="28"/>
        </w:rPr>
      </w:pP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И.о. Главы муниципального образования</w:t>
      </w:r>
    </w:p>
    <w:p>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xml:space="preserve">Екимовичского сельского поселения          </w:t>
      </w:r>
    </w:p>
    <w:p>
      <w:pPr>
        <w:spacing w:line="240" w:lineRule="auto"/>
        <w:jc w:val="both"/>
        <w:rPr>
          <w:rFonts w:ascii="Times New Roman" w:hAnsi="Times New Roman"/>
          <w:sz w:val="28"/>
          <w:szCs w:val="28"/>
        </w:rPr>
      </w:pPr>
      <w:r>
        <w:rPr>
          <w:rFonts w:ascii="Times New Roman" w:hAnsi="Times New Roman"/>
          <w:color w:val="000000"/>
          <w:sz w:val="28"/>
          <w:szCs w:val="28"/>
        </w:rPr>
        <w:t>Рославльского района Смоленской области                                   Ю.А. Демиш</w:t>
      </w:r>
    </w:p>
    <w:p>
      <w:pPr>
        <w:pStyle w:val="7"/>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both"/>
        <w:rPr>
          <w:rFonts w:ascii="Times New Roman" w:hAnsi="Times New Roman" w:cs="Times New Roman"/>
          <w:sz w:val="28"/>
          <w:szCs w:val="28"/>
        </w:rPr>
      </w:pPr>
    </w:p>
    <w:p>
      <w:pPr>
        <w:pStyle w:val="7"/>
        <w:ind w:left="-567" w:right="-284"/>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pPr>
        <w:pStyle w:val="7"/>
        <w:ind w:left="-567" w:right="-284"/>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pPr>
        <w:pStyle w:val="7"/>
        <w:ind w:left="-567" w:right="-284"/>
        <w:jc w:val="right"/>
        <w:rPr>
          <w:rFonts w:ascii="Times New Roman" w:hAnsi="Times New Roman" w:cs="Times New Roman"/>
          <w:sz w:val="24"/>
          <w:szCs w:val="24"/>
        </w:rPr>
      </w:pPr>
      <w:r>
        <w:rPr>
          <w:rFonts w:ascii="Times New Roman" w:hAnsi="Times New Roman" w:cs="Times New Roman"/>
          <w:sz w:val="24"/>
          <w:szCs w:val="24"/>
        </w:rPr>
        <w:t xml:space="preserve">Екимовичское сельского поселения </w:t>
      </w:r>
    </w:p>
    <w:p>
      <w:pPr>
        <w:pStyle w:val="7"/>
        <w:ind w:left="-567" w:right="-284"/>
        <w:jc w:val="right"/>
        <w:rPr>
          <w:rFonts w:ascii="Times New Roman" w:hAnsi="Times New Roman" w:cs="Times New Roman"/>
          <w:sz w:val="24"/>
          <w:szCs w:val="24"/>
        </w:rPr>
      </w:pPr>
      <w:r>
        <w:rPr>
          <w:rFonts w:ascii="Times New Roman" w:hAnsi="Times New Roman" w:cs="Times New Roman"/>
          <w:sz w:val="24"/>
          <w:szCs w:val="24"/>
        </w:rPr>
        <w:t>Рославльского района Смоленской области</w:t>
      </w:r>
    </w:p>
    <w:p>
      <w:pPr>
        <w:pStyle w:val="7"/>
        <w:ind w:left="-567" w:right="-284"/>
        <w:jc w:val="right"/>
        <w:rPr>
          <w:rFonts w:ascii="Times New Roman" w:hAnsi="Times New Roman" w:cs="Times New Roman"/>
          <w:sz w:val="24"/>
          <w:szCs w:val="24"/>
        </w:rPr>
      </w:pPr>
      <w:r>
        <w:rPr>
          <w:rFonts w:ascii="Times New Roman" w:hAnsi="Times New Roman" w:cs="Times New Roman"/>
          <w:sz w:val="24"/>
          <w:szCs w:val="24"/>
        </w:rPr>
        <w:t>от  05.05.2017 г.  № 58</w:t>
      </w:r>
    </w:p>
    <w:p>
      <w:pPr>
        <w:pStyle w:val="9"/>
        <w:ind w:left="-567" w:right="-284"/>
        <w:jc w:val="center"/>
        <w:rPr>
          <w:rFonts w:ascii="Times New Roman" w:hAnsi="Times New Roman" w:cs="Times New Roman"/>
          <w:sz w:val="28"/>
          <w:szCs w:val="28"/>
        </w:rPr>
      </w:pPr>
      <w:bookmarkStart w:id="0" w:name="P38"/>
      <w:bookmarkEnd w:id="0"/>
    </w:p>
    <w:p>
      <w:pPr>
        <w:pStyle w:val="9"/>
        <w:ind w:left="-567" w:right="-284"/>
        <w:jc w:val="center"/>
        <w:rPr>
          <w:rFonts w:ascii="Times New Roman" w:hAnsi="Times New Roman" w:cs="Times New Roman"/>
          <w:sz w:val="28"/>
          <w:szCs w:val="28"/>
        </w:rPr>
      </w:pPr>
    </w:p>
    <w:p>
      <w:pPr>
        <w:pStyle w:val="9"/>
        <w:ind w:left="-567" w:right="-285"/>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pPr>
        <w:pStyle w:val="9"/>
        <w:ind w:left="-567" w:right="-285"/>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Екимовичское сельского поселения Рославльского района Смоленской области»</w:t>
      </w:r>
    </w:p>
    <w:p>
      <w:pPr>
        <w:pStyle w:val="7"/>
        <w:ind w:right="-285"/>
        <w:jc w:val="both"/>
        <w:rPr>
          <w:rFonts w:ascii="Times New Roman" w:hAnsi="Times New Roman" w:cs="Times New Roman"/>
          <w:sz w:val="28"/>
          <w:szCs w:val="28"/>
        </w:rPr>
      </w:pPr>
    </w:p>
    <w:p>
      <w:pPr>
        <w:pStyle w:val="7"/>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pPr>
        <w:pStyle w:val="7"/>
        <w:ind w:left="-567" w:right="-285"/>
        <w:jc w:val="both"/>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1.1. Предмет регулирования Административного регламента</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Екимовичское сельского поселения Рославльского района Смоленской области» (далее - муниципальная услуга) регулирует сроки и последовательность административных процедур и административных действий Администрации Екимовичское сельского поселения Рославльского района Смоленской области (далее – Администрация) по предоставлению муниципальной услуги.</w:t>
      </w: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1.2. Описание заявителей</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bookmarkStart w:id="1" w:name="P57"/>
      <w:bookmarkEnd w:id="1"/>
      <w:r>
        <w:rPr>
          <w:rFonts w:ascii="Times New Roman" w:hAnsi="Times New Roman" w:cs="Times New Roman"/>
          <w:sz w:val="28"/>
          <w:szCs w:val="28"/>
        </w:rPr>
        <w:t>1.2.1. Заявителями являются физические лица, являющиеся нанимателями или собственниками жилых помещений, расположенных на территории  Екимовичское сельского поселения Рославльского района Смоленской области (далее - заявитель).</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личность, представляет (прилагает к заявлению) документ, подтверждающий его полномочия по предоставлению муниципальной услуги (подлинник или нотариально заверенную копию).</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bookmarkStart w:id="2" w:name="P60"/>
      <w:bookmarkEnd w:id="2"/>
      <w:r>
        <w:rPr>
          <w:rFonts w:ascii="Times New Roman" w:hAnsi="Times New Roman" w:cs="Times New Roman"/>
          <w:b/>
          <w:sz w:val="28"/>
          <w:szCs w:val="28"/>
        </w:rPr>
        <w:t>1.3. Требования к порядку информирования о предоставлении</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center"/>
        <w:rPr>
          <w:rFonts w:ascii="Times New Roman" w:hAnsi="Times New Roman" w:cs="Times New Roman"/>
          <w:b/>
          <w:sz w:val="28"/>
          <w:szCs w:val="28"/>
        </w:rPr>
      </w:pP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1.3.1. Заинтересованные лица могут получить информацию о предоставлении муниципальной услуги посредством личного обращения в:</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 Администрацию Екимовичское  сельского поселения Рославльского района  Смоленской области (далее – Администрация);</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2) по электронной почте: http://www.</w:t>
      </w:r>
      <w:r>
        <w:rPr>
          <w:rFonts w:ascii="Times New Roman" w:hAnsi="Times New Roman"/>
          <w:sz w:val="28"/>
          <w:szCs w:val="28"/>
          <w:lang w:val="en-US"/>
        </w:rPr>
        <w:t>ekimovichi</w:t>
      </w:r>
      <w:r>
        <w:rPr>
          <w:rFonts w:ascii="Times New Roman" w:hAnsi="Times New Roman"/>
          <w:sz w:val="28"/>
          <w:szCs w:val="28"/>
        </w:rPr>
        <w:t>.roslavl.ru;</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3) по телефону: 8 (48134) 5-57-08;</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4)  с помощью информационно - телекоммуникационной сети «Интернет» по электронному адресу: http://www.</w:t>
      </w:r>
      <w:r>
        <w:rPr>
          <w:rFonts w:ascii="Times New Roman" w:hAnsi="Times New Roman"/>
          <w:sz w:val="28"/>
          <w:szCs w:val="28"/>
          <w:lang w:val="en-US"/>
        </w:rPr>
        <w:t>ekimovichi</w:t>
      </w:r>
      <w:r>
        <w:rPr>
          <w:rFonts w:ascii="Times New Roman" w:hAnsi="Times New Roman"/>
          <w:sz w:val="28"/>
          <w:szCs w:val="28"/>
        </w:rPr>
        <w:t xml:space="preserve">.roslavl.ru    </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1.3.2. Информация о порядке предоставления муниципальной услуги размещается на официальном сайте Администрации. </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1.3.3. Размещаемая информация содержит:</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 текст настоящего Административного регламента с приложениями;</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2) блок - схему последовательности действий при предоставлении муниципальной услуги;</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3) перечень документов, необходимых для предоставления муниципальной услуги и требования, предъявляемые к этим документам;</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4) порядок информирования о ходе предоставления муниципальной услуги;</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5) порядок обжалования действий (бездействия) и решений, осуществляемых и принимаемых должностными лицами и специалистами Администрации в ходе предоставления муниципальной услуги.      </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1.3.4. Специалисты Администрации Екимовичское сельского поселения Рославльского района Смоленской области (далее – специалисты Администрации), осуществляют прием и консультирование заявителей по вопросам, связанным с предоставлением муниципальной услуги по адресу: 216533, Смоленская   область,  Рославльский район, с.Екимовичи, ул.Комсомольская, д.14а, в соответствии со следующим графиком:  </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Понедельник:</w:t>
      </w:r>
      <w:r>
        <w:rPr>
          <w:rFonts w:ascii="Times New Roman" w:hAnsi="Times New Roman"/>
          <w:sz w:val="28"/>
          <w:szCs w:val="28"/>
        </w:rPr>
        <w:tab/>
      </w:r>
      <w:r>
        <w:rPr>
          <w:rFonts w:ascii="Times New Roman" w:hAnsi="Times New Roman"/>
          <w:sz w:val="28"/>
          <w:szCs w:val="28"/>
        </w:rPr>
        <w:t xml:space="preserve">   с 9.00 до 18.00</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Вторник:                с 9.00 до 18.00</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Среда:</w:t>
      </w:r>
      <w:r>
        <w:rPr>
          <w:rFonts w:ascii="Times New Roman" w:hAnsi="Times New Roman"/>
          <w:sz w:val="28"/>
          <w:szCs w:val="28"/>
        </w:rPr>
        <w:tab/>
      </w:r>
      <w:r>
        <w:rPr>
          <w:rFonts w:ascii="Times New Roman" w:hAnsi="Times New Roman"/>
          <w:sz w:val="28"/>
          <w:szCs w:val="28"/>
        </w:rPr>
        <w:t xml:space="preserve">            с 9.00 до 18.00</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Четверг:</w:t>
      </w:r>
      <w:r>
        <w:rPr>
          <w:rFonts w:ascii="Times New Roman" w:hAnsi="Times New Roman"/>
          <w:sz w:val="28"/>
          <w:szCs w:val="28"/>
        </w:rPr>
        <w:tab/>
      </w:r>
      <w:r>
        <w:rPr>
          <w:rFonts w:ascii="Times New Roman" w:hAnsi="Times New Roman"/>
          <w:sz w:val="28"/>
          <w:szCs w:val="28"/>
        </w:rPr>
        <w:t xml:space="preserve">            с 9.00 до 18.00</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Пятница:</w:t>
      </w:r>
      <w:r>
        <w:rPr>
          <w:rFonts w:ascii="Times New Roman" w:hAnsi="Times New Roman"/>
          <w:sz w:val="28"/>
          <w:szCs w:val="28"/>
        </w:rPr>
        <w:tab/>
      </w:r>
      <w:r>
        <w:rPr>
          <w:rFonts w:ascii="Times New Roman" w:hAnsi="Times New Roman"/>
          <w:sz w:val="28"/>
          <w:szCs w:val="28"/>
        </w:rPr>
        <w:t xml:space="preserve">            с 9.00 до 17.00 </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Перерыв:</w:t>
      </w:r>
      <w:r>
        <w:rPr>
          <w:rFonts w:ascii="Times New Roman" w:hAnsi="Times New Roman"/>
          <w:sz w:val="28"/>
          <w:szCs w:val="28"/>
        </w:rPr>
        <w:tab/>
      </w:r>
      <w:r>
        <w:rPr>
          <w:rFonts w:ascii="Times New Roman" w:hAnsi="Times New Roman"/>
          <w:sz w:val="28"/>
          <w:szCs w:val="28"/>
        </w:rPr>
        <w:t xml:space="preserve">            с 13.00 до 14.00</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Выходные дни: суббота, воскресенье.</w:t>
      </w:r>
      <w:r>
        <w:rPr>
          <w:rFonts w:ascii="Times New Roman" w:hAnsi="Times New Roman"/>
          <w:sz w:val="28"/>
          <w:szCs w:val="28"/>
        </w:rPr>
        <w:tab/>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1.3.5. Основными требованиями к информированию заявителей являются:</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 достоверность предоставляемой информации;</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2) четкость в изложении информации;</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3) полнота информирования;</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4) удобство и доступность получения информации.</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1.3.6. Консультирование заявителей по вопросам предоставления муниципальной услуги осуществляется бесплатно.</w:t>
      </w:r>
    </w:p>
    <w:p>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1.3.7. При ответах на телефонные звонки и устные обращения заявителей специалисты Администрации подробно,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организации, в которую позвонил гражданин, фамилии, имени, отчества и должности лица, принявшего звонок. </w:t>
      </w:r>
    </w:p>
    <w:p>
      <w:pPr>
        <w:pStyle w:val="7"/>
        <w:ind w:left="-567" w:right="-285"/>
        <w:jc w:val="center"/>
        <w:outlineLvl w:val="1"/>
        <w:rPr>
          <w:rFonts w:ascii="Times New Roman" w:hAnsi="Times New Roman" w:cs="Times New Roman"/>
          <w:b/>
          <w:sz w:val="28"/>
          <w:szCs w:val="28"/>
        </w:rPr>
      </w:pPr>
    </w:p>
    <w:p>
      <w:pPr>
        <w:pStyle w:val="7"/>
        <w:ind w:left="-567" w:right="-285"/>
        <w:jc w:val="center"/>
        <w:outlineLvl w:val="1"/>
        <w:rPr>
          <w:rFonts w:ascii="Times New Roman" w:hAnsi="Times New Roman" w:cs="Times New Roman"/>
          <w:b/>
          <w:sz w:val="28"/>
          <w:szCs w:val="28"/>
        </w:rPr>
      </w:pPr>
    </w:p>
    <w:p>
      <w:pPr>
        <w:pStyle w:val="7"/>
        <w:ind w:left="-567" w:right="-285"/>
        <w:jc w:val="center"/>
        <w:outlineLvl w:val="1"/>
        <w:rPr>
          <w:rFonts w:ascii="Times New Roman" w:hAnsi="Times New Roman" w:cs="Times New Roman"/>
          <w:b/>
          <w:sz w:val="28"/>
          <w:szCs w:val="28"/>
        </w:rPr>
      </w:pPr>
    </w:p>
    <w:p>
      <w:pPr>
        <w:pStyle w:val="7"/>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pPr>
        <w:pStyle w:val="7"/>
        <w:ind w:left="-567" w:right="-285"/>
        <w:jc w:val="both"/>
        <w:rPr>
          <w:rFonts w:ascii="Times New Roman" w:hAnsi="Times New Roman" w:cs="Times New Roman"/>
          <w:b/>
          <w:sz w:val="28"/>
          <w:szCs w:val="28"/>
        </w:rPr>
      </w:pPr>
    </w:p>
    <w:p>
      <w:pPr>
        <w:pStyle w:val="7"/>
        <w:ind w:left="-567" w:right="-285"/>
        <w:jc w:val="center"/>
        <w:outlineLvl w:val="2"/>
        <w:rPr>
          <w:rFonts w:ascii="Times New Roman" w:hAnsi="Times New Roman" w:cs="Times New Roman"/>
          <w:sz w:val="28"/>
          <w:szCs w:val="28"/>
        </w:rPr>
      </w:pPr>
      <w:r>
        <w:rPr>
          <w:rFonts w:ascii="Times New Roman" w:hAnsi="Times New Roman" w:cs="Times New Roman"/>
          <w:b/>
          <w:sz w:val="28"/>
          <w:szCs w:val="28"/>
        </w:rPr>
        <w:t>2.1. Наименование 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2.1.1.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 xml:space="preserve"> </w:t>
      </w:r>
      <w:r>
        <w:rPr>
          <w:rFonts w:ascii="Times New Roman" w:hAnsi="Times New Roman" w:cs="Times New Roman"/>
          <w:sz w:val="28"/>
          <w:szCs w:val="28"/>
        </w:rPr>
        <w:t xml:space="preserve">на территории </w:t>
      </w:r>
      <w:r>
        <w:rPr>
          <w:rFonts w:ascii="Times New Roman" w:hAnsi="Times New Roman" w:cs="Times New Roman"/>
          <w:sz w:val="28"/>
          <w:szCs w:val="28"/>
          <w:highlight w:val="yellow"/>
        </w:rPr>
        <w:t xml:space="preserve"> </w:t>
      </w:r>
      <w:r>
        <w:rPr>
          <w:rFonts w:ascii="Times New Roman" w:hAnsi="Times New Roman" w:cs="Times New Roman"/>
          <w:sz w:val="28"/>
          <w:szCs w:val="28"/>
        </w:rPr>
        <w:t>Екимовичское сельского поселения Рославльского района Смоленской области».</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муниципальную услугу</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2.2.1. Муниципальную услугу предоставляет Администрация в соответствии с </w:t>
      </w:r>
      <w:r>
        <w:fldChar w:fldCharType="begin"/>
      </w:r>
      <w:r>
        <w:instrText xml:space="preserve"> HYPERLINK "consultantplus://offline/ref=44FE9CAD8A225035BCC7F59013881E3733DBA1A21F67568724B4BE1E336204F927650BD47A5C1DI5rEN" </w:instrText>
      </w:r>
      <w:r>
        <w:fldChar w:fldCharType="separate"/>
      </w:r>
      <w:r>
        <w:rPr>
          <w:rFonts w:ascii="Times New Roman" w:hAnsi="Times New Roman" w:cs="Times New Roman"/>
          <w:sz w:val="28"/>
          <w:szCs w:val="28"/>
        </w:rPr>
        <w:t>Положением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Положение).</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2.2.2. Для осуществления муниципальной услуги распоряжением </w:t>
      </w:r>
      <w:r>
        <w:rPr>
          <w:rFonts w:ascii="Times New Roman" w:hAnsi="Times New Roman"/>
          <w:sz w:val="28"/>
          <w:szCs w:val="28"/>
        </w:rPr>
        <w:t xml:space="preserve">Администрации Екимовичское сельского поселения Рославльского района Смоленской области </w:t>
      </w:r>
      <w:r>
        <w:rPr>
          <w:rFonts w:ascii="Times New Roman" w:hAnsi="Times New Roman" w:cs="Times New Roman"/>
          <w:sz w:val="28"/>
          <w:szCs w:val="28"/>
        </w:rPr>
        <w:t>создается  межведомственная комиссия по оценке жилых помещений на территории Екимовичское сельского поселения Рославльского района Смоленской области (далее - Комиссия). В состав Комиссии включаются представители Администрации. Председателем Комиссии является Глава муниципального образования Екимовичское сельского поселения Рославльского района Смоленской области (далее – Глава).</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2.2.3.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2.2.4. Администрация  при наличии обращения собственника помещения принимает решение о признании частных жилых помещений, находящихся на территории </w:t>
      </w:r>
      <w:r>
        <w:rPr>
          <w:rFonts w:ascii="Times New Roman" w:hAnsi="Times New Roman"/>
          <w:sz w:val="28"/>
          <w:szCs w:val="28"/>
        </w:rPr>
        <w:t>Екимовичское сельского поселения Рославльского района Смоленской</w:t>
      </w:r>
      <w:r>
        <w:rPr>
          <w:rFonts w:ascii="Times New Roman" w:hAnsi="Times New Roman" w:cs="Times New Roman"/>
          <w:sz w:val="28"/>
          <w:szCs w:val="28"/>
        </w:rPr>
        <w:t>, пригодными (непригодными) для проживания граждан на основании соответствующего заключения Комиссии.</w:t>
      </w:r>
    </w:p>
    <w:p>
      <w:pPr>
        <w:pStyle w:val="7"/>
        <w:ind w:left="-567" w:right="-285" w:firstLine="540"/>
        <w:jc w:val="both"/>
        <w:rPr>
          <w:rFonts w:ascii="Times New Roman" w:hAnsi="Times New Roman" w:cs="Times New Roman"/>
          <w:sz w:val="28"/>
          <w:szCs w:val="28"/>
          <w:highlight w:val="yellow"/>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 принятие Комиссией одного из следующих решений: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помещения непригодным для проживания;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об отсутствии оснований для признания многоквартирного дома аварийным и подлежащим сносу или реконструкции.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2.3.2. Процедура предоставления муниципальной услуги завершается принятием Администрацией постановления о дальнейшем использовании помещения, а в случае признания дома аварийным и подлежащим сносу или реконструкции - о сроках отселения физических и юридических лиц.</w:t>
      </w:r>
    </w:p>
    <w:p>
      <w:pPr>
        <w:pStyle w:val="7"/>
        <w:ind w:left="-567" w:right="-285" w:firstLine="540"/>
        <w:jc w:val="both"/>
        <w:rPr>
          <w:rFonts w:ascii="Times New Roman" w:hAnsi="Times New Roman" w:cs="Times New Roman"/>
          <w:color w:val="C00000"/>
          <w:sz w:val="28"/>
          <w:szCs w:val="28"/>
        </w:rPr>
      </w:pPr>
      <w:r>
        <w:rPr>
          <w:rFonts w:ascii="Times New Roman" w:hAnsi="Times New Roman" w:cs="Times New Roman"/>
          <w:sz w:val="28"/>
          <w:szCs w:val="28"/>
        </w:rPr>
        <w:t>2.3.3. Заявитель в письменной или электронной форме с использованием информационно - телекоммуникационных сетей общего пользования, в том числе информационно - телекоммуникационной сети «Интернет», включая единый портал или региональный портал государственных и муниципальных услуг (при его наличии), путем почтового отправления информируется о принятом решении.</w:t>
      </w:r>
      <w:r>
        <w:rPr>
          <w:rFonts w:ascii="Times New Roman" w:hAnsi="Times New Roman" w:cs="Times New Roman"/>
          <w:color w:val="C00000"/>
          <w:sz w:val="28"/>
          <w:szCs w:val="28"/>
        </w:rPr>
        <w:t xml:space="preserve"> </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2.4. Общий срок предоставления 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2.4.1. Муниципальная услуга предоставляется в срок не позднее 30 дней со дня предоставления заявителем документов, предусмотренных настоящим Административным регламентом.</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2.4.2. Комиссия рассматривает поступившее заявление в течение 30 дней с даты регистрации и принимает решение (в виде заключения), указанное в пункте 2.3.1</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настоящего Административного регламента, либо решение о проведении дополнительного обследования оцениваемого помещения. В ходе работы Комиссия вправе назначить дополнительные обследования и испытания, результаты которых приобщаются к ранее представленным документам. </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2.4.3.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2.5. Правовые основания для предоставления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both"/>
        <w:rPr>
          <w:rFonts w:ascii="Times New Roman" w:hAnsi="Times New Roman" w:cs="Times New Roman"/>
          <w:b/>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2.5.1. Предоставление муниципальной услуги осуществляется в соответствии с:</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1) Жилищным </w:t>
      </w:r>
      <w:r>
        <w:fldChar w:fldCharType="begin"/>
      </w:r>
      <w:r>
        <w:instrText xml:space="preserve"> HYPERLINK "consultantplus://offline/ref=44FE9CAD8A225035BCC7F59013881E3733D8A8AD1367568724B4BE1E336204F927650BD47A5C1CI5rFN" </w:instrText>
      </w:r>
      <w:r>
        <w:fldChar w:fldCharType="separate"/>
      </w:r>
      <w:r>
        <w:rPr>
          <w:rFonts w:ascii="Times New Roman" w:hAnsi="Times New Roman" w:cs="Times New Roman"/>
          <w:sz w:val="28"/>
          <w:szCs w:val="28"/>
        </w:rPr>
        <w:t>кодексом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 </w:t>
      </w:r>
      <w:r>
        <w:fldChar w:fldCharType="begin"/>
      </w:r>
      <w:r>
        <w:instrText xml:space="preserve"> HYPERLINK "consultantplus://offline/ref=44FE9CAD8A225035BCC7F59013881E3733DBA1A21F67568724B4BE1E336204F927650BD47A5C1BI5rDN" </w:instrText>
      </w:r>
      <w:r>
        <w:fldChar w:fldCharType="separate"/>
      </w:r>
      <w:r>
        <w:rPr>
          <w:rFonts w:ascii="Times New Roman" w:hAnsi="Times New Roman" w:cs="Times New Roman"/>
          <w:sz w:val="28"/>
          <w:szCs w:val="28"/>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 Федеральным </w:t>
      </w:r>
      <w:r>
        <w:fldChar w:fldCharType="begin"/>
      </w:r>
      <w:r>
        <w:instrText xml:space="preserve"> HYPERLINK "consultantplus://offline/ref=44FE9CAD8A225035BCC7F59013881E3733D8A8AF1167568724B4BE1E336204F927650BD47A5D17I5r8N"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27 июля 2010 года № 210 - ФЗ «Об организации предоставления государственных и муниципальных услуг»;</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4) настоящим Административным регламентом.</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2.6. Перечень документов, необходимых для предоставления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both"/>
        <w:rPr>
          <w:rFonts w:ascii="Times New Roman" w:hAnsi="Times New Roman" w:cs="Times New Roman"/>
          <w:b/>
          <w:sz w:val="28"/>
          <w:szCs w:val="28"/>
        </w:rPr>
      </w:pPr>
    </w:p>
    <w:p>
      <w:pPr>
        <w:pStyle w:val="7"/>
        <w:ind w:left="-567" w:right="-285" w:firstLine="540"/>
        <w:jc w:val="both"/>
        <w:rPr>
          <w:rFonts w:ascii="Times New Roman" w:hAnsi="Times New Roman" w:cs="Times New Roman"/>
          <w:sz w:val="28"/>
          <w:szCs w:val="28"/>
        </w:rPr>
      </w:pPr>
      <w:bookmarkStart w:id="3" w:name="P165"/>
      <w:bookmarkEnd w:id="3"/>
      <w:r>
        <w:rPr>
          <w:rFonts w:ascii="Times New Roman" w:hAnsi="Times New Roman" w:cs="Times New Roman"/>
          <w:sz w:val="28"/>
          <w:szCs w:val="28"/>
        </w:rPr>
        <w:t xml:space="preserve">2.6.1. Для предоставления муниципальной услуги заявитель представляет следующие документы: </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1) </w:t>
      </w:r>
      <w:r>
        <w:fldChar w:fldCharType="begin"/>
      </w:r>
      <w:r>
        <w:instrText xml:space="preserve"> HYPERLINK \l "P399" </w:instrText>
      </w:r>
      <w:r>
        <w:fldChar w:fldCharType="separate"/>
      </w:r>
      <w:r>
        <w:rPr>
          <w:rFonts w:ascii="Times New Roman" w:hAnsi="Times New Roman" w:cs="Times New Roman"/>
          <w:sz w:val="28"/>
          <w:szCs w:val="28"/>
        </w:rPr>
        <w:t>заявление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 написанное собственноручно или распечатанное посредством электронных печатающих устройств;</w:t>
      </w:r>
    </w:p>
    <w:p>
      <w:pPr>
        <w:pStyle w:val="7"/>
        <w:ind w:left="-567" w:right="-285" w:firstLine="540"/>
        <w:jc w:val="both"/>
        <w:rPr>
          <w:rFonts w:ascii="Times New Roman" w:hAnsi="Times New Roman" w:cs="Times New Roman"/>
          <w:sz w:val="28"/>
          <w:szCs w:val="28"/>
        </w:rPr>
      </w:pPr>
      <w:bookmarkStart w:id="4" w:name="P167"/>
      <w:bookmarkEnd w:id="4"/>
      <w:r>
        <w:rPr>
          <w:rFonts w:ascii="Times New Roman" w:hAnsi="Times New Roman" w:cs="Times New Roman"/>
          <w:sz w:val="28"/>
          <w:szCs w:val="28"/>
        </w:rPr>
        <w:t>2) копии правоустанавливающих документов на жилое помещение, если такое право не зарегистрировано в Едином государственном реестре прав на недвижимое имущество и сделок с ним;</w:t>
      </w:r>
    </w:p>
    <w:p>
      <w:pPr>
        <w:pStyle w:val="7"/>
        <w:ind w:left="-567" w:right="-285" w:firstLine="540"/>
        <w:jc w:val="both"/>
        <w:rPr>
          <w:rFonts w:ascii="Times New Roman" w:hAnsi="Times New Roman" w:cs="Times New Roman"/>
          <w:sz w:val="28"/>
          <w:szCs w:val="28"/>
        </w:rPr>
      </w:pPr>
      <w:bookmarkStart w:id="5" w:name="P168"/>
      <w:bookmarkEnd w:id="5"/>
      <w:r>
        <w:rPr>
          <w:rFonts w:ascii="Times New Roman" w:hAnsi="Times New Roman" w:cs="Times New Roman"/>
          <w:sz w:val="28"/>
          <w:szCs w:val="28"/>
        </w:rPr>
        <w:t>3) в отношении нежилого помещения для признания его в дальнейшем жилым помещением - проект реконструкции нежилого помещения;</w:t>
      </w:r>
    </w:p>
    <w:p>
      <w:pPr>
        <w:pStyle w:val="7"/>
        <w:ind w:left="-567" w:right="-285" w:firstLine="540"/>
        <w:jc w:val="both"/>
        <w:rPr>
          <w:rFonts w:ascii="Times New Roman" w:hAnsi="Times New Roman" w:cs="Times New Roman"/>
          <w:sz w:val="28"/>
          <w:szCs w:val="28"/>
        </w:rPr>
      </w:pPr>
      <w:bookmarkStart w:id="6" w:name="P169"/>
      <w:bookmarkEnd w:id="6"/>
      <w:r>
        <w:rPr>
          <w:rFonts w:ascii="Times New Roman" w:hAnsi="Times New Roman" w:cs="Times New Roman"/>
          <w:sz w:val="28"/>
          <w:szCs w:val="28"/>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pPr>
        <w:pStyle w:val="7"/>
        <w:ind w:left="-567" w:right="-285" w:firstLine="540"/>
        <w:jc w:val="both"/>
        <w:rPr>
          <w:rFonts w:ascii="Times New Roman" w:hAnsi="Times New Roman" w:cs="Times New Roman"/>
          <w:sz w:val="28"/>
          <w:szCs w:val="28"/>
        </w:rPr>
      </w:pPr>
      <w:bookmarkStart w:id="7" w:name="P170"/>
      <w:bookmarkEnd w:id="7"/>
      <w:r>
        <w:rPr>
          <w:rFonts w:ascii="Times New Roman" w:hAnsi="Times New Roman" w:cs="Times New Roman"/>
          <w:sz w:val="28"/>
          <w:szCs w:val="28"/>
        </w:rPr>
        <w:t>5) заключение проектно - изыскательной организации по результатам обследования элементов ограждающих и несущих конструкций жилого помещения для признания его нежилым либо для оценки возможности признания пригодным для проживания реконструированного ранее нежилого помещения;</w:t>
      </w:r>
    </w:p>
    <w:p>
      <w:pPr>
        <w:pStyle w:val="7"/>
        <w:ind w:left="-567" w:right="-285" w:firstLine="540"/>
        <w:jc w:val="both"/>
        <w:rPr>
          <w:rFonts w:ascii="Times New Roman" w:hAnsi="Times New Roman" w:cs="Times New Roman"/>
          <w:sz w:val="28"/>
          <w:szCs w:val="28"/>
        </w:rPr>
      </w:pPr>
      <w:bookmarkStart w:id="8" w:name="P171"/>
      <w:bookmarkEnd w:id="8"/>
      <w:r>
        <w:rPr>
          <w:rFonts w:ascii="Times New Roman" w:hAnsi="Times New Roman" w:cs="Times New Roman"/>
          <w:sz w:val="28"/>
          <w:szCs w:val="28"/>
        </w:rPr>
        <w:t>6) заявления, письма, жалобы на неудовлетворительные условия проживания - по усмотрению заявителя.</w:t>
      </w:r>
    </w:p>
    <w:p>
      <w:pPr>
        <w:pStyle w:val="7"/>
        <w:ind w:left="-567" w:right="-285" w:firstLine="540"/>
        <w:jc w:val="both"/>
        <w:rPr>
          <w:rFonts w:ascii="Times New Roman" w:hAnsi="Times New Roman" w:cs="Times New Roman"/>
          <w:sz w:val="28"/>
          <w:szCs w:val="28"/>
        </w:rPr>
      </w:pPr>
      <w:bookmarkStart w:id="9" w:name="P172"/>
      <w:bookmarkEnd w:id="9"/>
      <w:r>
        <w:rPr>
          <w:rFonts w:ascii="Times New Roman" w:hAnsi="Times New Roman" w:cs="Times New Roman"/>
          <w:sz w:val="28"/>
          <w:szCs w:val="28"/>
        </w:rPr>
        <w:t>2.6.2.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вышеуказанные документы.</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2.6.3. Требовать от заявителя предоставления документов, не предусмотренных действующим законодательством, настоящим Административным регламентом, не допускается.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2.6.4. Требовать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не допускается.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2.6.5. Документы, представляемые заявителем, должны соответствовать следующим требованиям:</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а) тексты документов написаны разборчиво;</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б) фамилия, имя и отчество (при наличии), адрес, телефон (по желанию) заявителя указаны полностью;</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в) в документах нет подчисток, приписок, зачеркнутых слов и иных неоговоренных исправлений, неточностей;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г) документы не имеют серьезных повреждений, наличие которых допускает многозначность истолкования содержания.</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2.6.6.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также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p>
    <w:p>
      <w:pPr>
        <w:pStyle w:val="7"/>
        <w:ind w:left="-567" w:right="-285"/>
        <w:jc w:val="center"/>
        <w:outlineLvl w:val="2"/>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2.7. Исчерпывающий перечень оснований для приостановления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и (или) отказа в предоставлении 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2.7.1. Основанием для приостановления и (или) отказа в предоставлении муниципальной услуги является непредставление заявителем вместе с заявлением документов, указанных в </w:t>
      </w:r>
      <w:r>
        <w:fldChar w:fldCharType="begin"/>
      </w:r>
      <w:r>
        <w:instrText xml:space="preserve"> HYPERLINK \l "P167" </w:instrText>
      </w:r>
      <w:r>
        <w:fldChar w:fldCharType="separate"/>
      </w:r>
      <w:r>
        <w:rPr>
          <w:rFonts w:ascii="Times New Roman" w:hAnsi="Times New Roman" w:cs="Times New Roman"/>
          <w:sz w:val="28"/>
          <w:szCs w:val="28"/>
        </w:rPr>
        <w:t>подпунктах 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"P168" </w:instrText>
      </w:r>
      <w: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"P169" </w:instrText>
      </w:r>
      <w: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"P170" </w:instrText>
      </w:r>
      <w: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"P171"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fldChar w:fldCharType="begin"/>
      </w:r>
      <w:r>
        <w:instrText xml:space="preserve"> HYPERLINK \l "P172" </w:instrText>
      </w:r>
      <w:r>
        <w:fldChar w:fldCharType="separate"/>
      </w:r>
      <w:r>
        <w:rPr>
          <w:rFonts w:ascii="Times New Roman" w:hAnsi="Times New Roman" w:cs="Times New Roman"/>
          <w:sz w:val="28"/>
          <w:szCs w:val="28"/>
        </w:rPr>
        <w:t xml:space="preserve"> пункта 2.6.1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  </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2.7.2. 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пунктом 2.4.2. настоящего Административного регламента.</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отказа в приеме</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документов, необходимых для предоставления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2.8.1. 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 в соответствии с </w:t>
      </w:r>
      <w:r>
        <w:fldChar w:fldCharType="begin"/>
      </w:r>
      <w:r>
        <w:instrText xml:space="preserve"> HYPERLINK \l "P57" </w:instrText>
      </w:r>
      <w:r>
        <w:fldChar w:fldCharType="separate"/>
      </w:r>
      <w:r>
        <w:rPr>
          <w:rFonts w:ascii="Times New Roman" w:hAnsi="Times New Roman" w:cs="Times New Roman"/>
          <w:sz w:val="28"/>
          <w:szCs w:val="28"/>
        </w:rPr>
        <w:t>пунктом 1.2.1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2.9. Размер платы, взимаемой с заявителя при предоставлении</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2.9.1. Муниципальная услуга предоставляется бесплатно.</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2.10. Максимальный срок ожидания в очереди при подаче</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заявления о предоставлении муниципальной услуги</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и при получении результата предоставления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2.11. Срок регистрации заявления</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2.11.1. Срок регистрации заявления не должен превышать 15 минут.</w:t>
      </w:r>
    </w:p>
    <w:p>
      <w:pPr>
        <w:pStyle w:val="7"/>
        <w:ind w:left="-567" w:right="-285"/>
        <w:jc w:val="both"/>
        <w:rPr>
          <w:rFonts w:ascii="Times New Roman" w:hAnsi="Times New Roman" w:cs="Times New Roman"/>
          <w:sz w:val="28"/>
          <w:szCs w:val="28"/>
        </w:rPr>
      </w:pPr>
    </w:p>
    <w:p>
      <w:pPr>
        <w:autoSpaceDE w:val="0"/>
        <w:autoSpaceDN w:val="0"/>
        <w:adjustRightInd w:val="0"/>
        <w:spacing w:after="0"/>
        <w:jc w:val="center"/>
        <w:outlineLvl w:val="1"/>
        <w:rPr>
          <w:rFonts w:ascii="Times New Roman" w:hAnsi="Times New Roman"/>
          <w:b/>
          <w:bCs/>
          <w:sz w:val="28"/>
          <w:szCs w:val="28"/>
        </w:rPr>
      </w:pPr>
      <w:r>
        <w:rPr>
          <w:rFonts w:ascii="Times New Roman" w:hAnsi="Times New Roman"/>
          <w:b/>
          <w:sz w:val="28"/>
          <w:szCs w:val="28"/>
        </w:rPr>
        <w:t xml:space="preserve">2.12. </w:t>
      </w:r>
      <w:r>
        <w:rPr>
          <w:rFonts w:ascii="Times New Roman" w:hAnsi="Times New Roman"/>
          <w:b/>
          <w:bCs/>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b/>
          <w:bCs/>
          <w:sz w:val="28"/>
          <w:szCs w:val="28"/>
        </w:rPr>
        <w:t xml:space="preserve"> </w:t>
      </w:r>
      <w:r>
        <w:rPr>
          <w:rFonts w:ascii="Times New Roman" w:hAnsi="Times New Roman"/>
          <w:b/>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2.12.1. Помещение, в котором предоставляется муниципальной услуга, должно быть оборудовано отдельными входами для свободного доступа заявителей в помещение.</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2.12.2.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2.12.3. Прием заявителей осуществляется в специально выделенных для этих целей помещениях. </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2.12.4.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2.12.5.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2.12.6. Места ожидания в очереди на представление или получение документов оборудуются стульями. </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2.12.7. Места ожидания должны соответствовать комфортным условиям для заявителей и оптимальным условиям работы специалистов.</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2.12.9. Каждое рабочее место оборудовано телефоном, персональным компьютером с возможностью доступа к информационным базам данных, печатающим устройством.</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2.12.10. При оборудовании помещения, в котором предоставляется муниципальная услуга, обеспечивается возможность свободного входа и выхода из помещения при необходимости.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2.12.11. Доступность для инвалидов объектов (зданий, помещений), в которых предоставляется муниципальная услуга, должна быть обеспечена:</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2.12.12. Доступности для инвалидов объектов (зданий, помещений),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2.13. Показатели доступности и качества муниципальной услуги</w:t>
      </w: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 xml:space="preserve">        2.13.1. Показателями оценки доступности предоставления муниципальной услуги являются:</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транспортная доступность  к местам  предоставления  муниципальной услуги;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 обеспечение возможности направления комплекта документов по электронной почте;</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3) обеспечение  предоставления муниципальной услуги с использованием возможностей Единого и Регионального порталов;</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4) размещение информации о порядке  предоставления  муниципальной услуги в сети  «Интернет».</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2.13.2. Показателями оценки качества предоставления муниципальной услуги являются:</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соблюдение  стандарта  предоставления  муниципальной услуги;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 соблюдение сроков предоставления муниципальной  услуги;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3) количество взаимодействий заявителя с должностными лицами при предоставлении муниципальной услуги и соблюдение их продолжительности;</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4)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pPr>
        <w:pStyle w:val="7"/>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 количество обоснованных жалоб организаций по вопросам качества и доступности предоставления муниципальной услуги.</w:t>
      </w:r>
    </w:p>
    <w:p>
      <w:pPr>
        <w:pStyle w:val="7"/>
        <w:ind w:left="-567" w:right="-285"/>
        <w:jc w:val="both"/>
        <w:rPr>
          <w:rFonts w:ascii="Times New Roman" w:hAnsi="Times New Roman" w:cs="Times New Roman"/>
          <w:sz w:val="28"/>
          <w:szCs w:val="28"/>
        </w:rPr>
      </w:pPr>
    </w:p>
    <w:p>
      <w:pPr>
        <w:pStyle w:val="7"/>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требования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к порядку их выполнения</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pPr>
        <w:pStyle w:val="7"/>
        <w:ind w:left="-567" w:right="-285" w:firstLine="540"/>
        <w:jc w:val="both"/>
        <w:rPr>
          <w:rFonts w:ascii="Times New Roman" w:hAnsi="Times New Roman" w:cs="Times New Roman"/>
          <w:b/>
          <w:sz w:val="28"/>
          <w:szCs w:val="28"/>
        </w:rPr>
      </w:pPr>
      <w:r>
        <w:rPr>
          <w:rFonts w:ascii="Times New Roman" w:hAnsi="Times New Roman" w:cs="Times New Roman"/>
          <w:sz w:val="28"/>
          <w:szCs w:val="28"/>
        </w:rPr>
        <w:t>- прием и регистрацию заявления и документов, представленных заявителем (представителем заявителя);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проверку документов;</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формирование и направление межведомственного запроса в органы, участвующие в предоставлении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проведение оценки соответствия помещения и многоквартирного дома установленным в </w:t>
      </w:r>
      <w:r>
        <w:fldChar w:fldCharType="begin"/>
      </w:r>
      <w:r>
        <w:instrText xml:space="preserve"> HYPERLINK "consultantplus://offline/ref=44FE9CAD8A225035BCC7F59013881E3733DBA1A21F67568724B4BE1E336204F927650BD47A5C1DI5rEN" </w:instrText>
      </w:r>
      <w:r>
        <w:fldChar w:fldCharType="separate"/>
      </w:r>
      <w:r>
        <w:rPr>
          <w:rFonts w:ascii="Times New Roman" w:hAnsi="Times New Roman" w:cs="Times New Roman"/>
          <w:sz w:val="28"/>
          <w:szCs w:val="28"/>
        </w:rPr>
        <w:t>Положении</w:t>
      </w:r>
      <w:r>
        <w:rPr>
          <w:rFonts w:ascii="Times New Roman" w:hAnsi="Times New Roman" w:cs="Times New Roman"/>
          <w:sz w:val="28"/>
          <w:szCs w:val="28"/>
        </w:rPr>
        <w:fldChar w:fldCharType="end"/>
      </w:r>
      <w:r>
        <w:rPr>
          <w:rFonts w:ascii="Times New Roman" w:hAnsi="Times New Roman" w:cs="Times New Roman"/>
          <w:sz w:val="28"/>
          <w:szCs w:val="28"/>
        </w:rPr>
        <w:t xml:space="preserve"> требованиям и принятие решения о предоставлении муниципальной услуги или об отказе в предоставлении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уведомление заявителя о предоставление муниципальной услуги или об отказе в предоставлении муниципальной услуги.</w:t>
      </w:r>
    </w:p>
    <w:p>
      <w:pPr>
        <w:pStyle w:val="7"/>
        <w:ind w:left="-567" w:right="-285" w:firstLine="540"/>
        <w:jc w:val="both"/>
        <w:rPr>
          <w:rFonts w:ascii="Times New Roman" w:hAnsi="Times New Roman" w:cs="Times New Roman"/>
          <w:sz w:val="28"/>
          <w:szCs w:val="28"/>
        </w:rPr>
      </w:pPr>
      <w:r>
        <w:fldChar w:fldCharType="begin"/>
      </w:r>
      <w:r>
        <w:instrText xml:space="preserve"> HYPERLINK \l "P429" </w:instrText>
      </w:r>
      <w:r>
        <w:fldChar w:fldCharType="separate"/>
      </w:r>
      <w:r>
        <w:rPr>
          <w:rFonts w:ascii="Times New Roman" w:hAnsi="Times New Roman" w:cs="Times New Roman"/>
          <w:sz w:val="28"/>
          <w:szCs w:val="28"/>
        </w:rPr>
        <w:t>Блок - схема</w:t>
      </w:r>
      <w:r>
        <w:rPr>
          <w:rFonts w:ascii="Times New Roman" w:hAnsi="Times New Roman" w:cs="Times New Roman"/>
          <w:sz w:val="28"/>
          <w:szCs w:val="28"/>
        </w:rPr>
        <w:fldChar w:fldCharType="end"/>
      </w:r>
      <w:r>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 2 к настоящему Административному регламенту.</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3.1. Прием и регистрация заявления и документов,</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представленных заявителем (представителем заявителя)</w:t>
      </w:r>
    </w:p>
    <w:p>
      <w:pPr>
        <w:pStyle w:val="7"/>
        <w:ind w:left="-567" w:right="-285"/>
        <w:jc w:val="both"/>
        <w:rPr>
          <w:rFonts w:ascii="Times New Roman" w:hAnsi="Times New Roman" w:cs="Times New Roman"/>
          <w:b/>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3.1.1. Основанием для предоставления муниципальной услуги является представление заявителем в Администрацию заявления с комплектом документов.</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3.1.2. Заявление принимается и регистрируется специалистом Администрации ответственным за регистрацию документов.</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3.1.3. Специалист Администрации, ответственный за регистрацию документов, регистрирует заявление в соответствии с установленными правилами делопроизводства, проставляет на заявлении регистрационный номер и дату приема и передает документы в день их поступления Главе.</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3.1.4. Глава рассматривает заявление с приложенными к нему документами и передает их на исполнение специалисту Администрации, ответственному за предоставление муниципальной услуги.</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3.2. Проверка документов</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3.2.1. Специалист Администрации, ответственный за предоставление муниципальной услуги, проверяет наличие документов, необходимых для предоставления муниципальной услуги, определяет перечень дополнительных документов, необходимых для принятия решения о признании жилого помещения соответствующим (несоответствующим) установленным в </w:t>
      </w:r>
      <w:r>
        <w:fldChar w:fldCharType="begin"/>
      </w:r>
      <w:r>
        <w:instrText xml:space="preserve"> HYPERLINK "consultantplus://offline/ref=44FE9CAD8A225035BCC7F59013881E3733DBA1A21F67568724B4BE1E336204F927650BD47A5C1DI5rEN" </w:instrText>
      </w:r>
      <w:r>
        <w:fldChar w:fldCharType="separate"/>
      </w:r>
      <w:r>
        <w:rPr>
          <w:rFonts w:ascii="Times New Roman" w:hAnsi="Times New Roman" w:cs="Times New Roman"/>
          <w:sz w:val="28"/>
          <w:szCs w:val="28"/>
        </w:rPr>
        <w:t>Положении</w:t>
      </w:r>
      <w:r>
        <w:rPr>
          <w:rFonts w:ascii="Times New Roman" w:hAnsi="Times New Roman" w:cs="Times New Roman"/>
          <w:sz w:val="28"/>
          <w:szCs w:val="28"/>
        </w:rPr>
        <w:fldChar w:fldCharType="end"/>
      </w:r>
      <w:r>
        <w:rPr>
          <w:rFonts w:ascii="Times New Roman" w:hAnsi="Times New Roman" w:cs="Times New Roman"/>
          <w:sz w:val="28"/>
          <w:szCs w:val="28"/>
        </w:rPr>
        <w:t xml:space="preserve"> требованиям.</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3.2.2. При установлении факта отсутствия одного из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Администрации, ответственный за предоставление муниципальной услуги, письмом уведомляет заявителя о необходимости предоставления недостающих документов. Предоставление муниципальной услуги приостанавливается до поступления документов в Комиссию.</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3.2.3. В течение 10 дней со дня поступления заявления специалист Администрации, ответственный за предоставление муниципальной услуги, направляет запросы:</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в Управление Федеральной службы по надзору в сфере защиты прав потребителей и благополучия человека по Смоленской области (в необходимых случаях), Главное управление «Государственная жилищная инспекция Смоленской области» для проведения специалистами вышеуказанных организаций обследования жилых помещений и предоставления актов обследования в Комиссию;</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в Рославльский филиал Управления Федеральной службы государственной регистрации, кадастра и картографии по Смоленской области для получения сведений из Единого государственного реестра прав на недвижимое имущество и сделок с ним о правах на жилое помещение;</w:t>
      </w:r>
    </w:p>
    <w:p>
      <w:pPr>
        <w:pStyle w:val="7"/>
        <w:ind w:left="-567" w:right="-285" w:firstLine="540"/>
        <w:jc w:val="both"/>
        <w:rPr>
          <w:rFonts w:ascii="Times New Roman" w:hAnsi="Times New Roman" w:cs="Times New Roman"/>
          <w:sz w:val="26"/>
          <w:szCs w:val="26"/>
        </w:rPr>
      </w:pPr>
      <w:r>
        <w:rPr>
          <w:rFonts w:ascii="Times New Roman" w:hAnsi="Times New Roman" w:cs="Times New Roman"/>
          <w:sz w:val="28"/>
          <w:szCs w:val="28"/>
        </w:rPr>
        <w:t xml:space="preserve">- в </w:t>
      </w:r>
      <w:r>
        <w:rPr>
          <w:rFonts w:ascii="Times New Roman" w:hAnsi="Times New Roman" w:cs="Times New Roman"/>
          <w:sz w:val="26"/>
          <w:szCs w:val="26"/>
        </w:rPr>
        <w:t>Рославльское отделение Смоленского филиала ФГУП «Ростехинвентаризация – Федеральное БТИ» для получения технического паспорта жилого помещения, а для нежилых помещений - технического плана.</w:t>
      </w:r>
    </w:p>
    <w:p>
      <w:pPr>
        <w:pStyle w:val="7"/>
        <w:ind w:left="-567" w:right="-285" w:firstLine="540"/>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3.3. Формирование и направление межведомственного запроса</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в органы, участвующие в предоставлении 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указанные в </w:t>
      </w:r>
      <w:r>
        <w:fldChar w:fldCharType="begin"/>
      </w:r>
      <w:r>
        <w:instrText xml:space="preserve"> HYPERLINK \l "P167" </w:instrText>
      </w:r>
      <w:r>
        <w:fldChar w:fldCharType="separate"/>
      </w:r>
      <w:r>
        <w:rPr>
          <w:rFonts w:ascii="Times New Roman" w:hAnsi="Times New Roman" w:cs="Times New Roman"/>
          <w:sz w:val="28"/>
          <w:szCs w:val="28"/>
        </w:rPr>
        <w:t>подпункте 2 пункта 2.6.1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 документы, специалист Администрации, ответственный за предоставление муниципальной услуги, принимает решение о формировании и направлении межведомственного запроса.</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3.3.4.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3.3.5. Срок подготовки межведомственного запроса специалистом Администрации, ответственным за предоставление муниципальной услуги, не может превышать 5 рабочих дней со дня поступления заявления.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3.3.6.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3.3.7. После поступления ответа на межведомственный запрос специалист Администрации, ответственный за регистрацию документов, регистрирует полученный ответ в соответствии с действующим законодательством и передает специалисту Администрации, ответственному за предоставление муниципальной услуги, в день поступления таких документов (сведений).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3.3.8. Обязанности специалиста Администрации, ответственного за предоставление муниципальной услуги, а также формирующего и направляющего межведомственный запрос, должны быть закреплены в его должностной инструкции.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3.3.9. Максимальный срок выполнения административной процедуры составляет 15 рабочих дней.</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3.4. Проведение оценки соответствия помещения</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и многоквартирного дома установленным в Положении</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требованиями и принятие решения о предоставлении</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или об отказе в предоставлении</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3.4.1. При наличии полного пакета документов в соответствии с </w:t>
      </w:r>
      <w:r>
        <w:fldChar w:fldCharType="begin"/>
      </w:r>
      <w:r>
        <w:instrText xml:space="preserve"> HYPERLINK \l "P165" </w:instrText>
      </w:r>
      <w:r>
        <w:fldChar w:fldCharType="separate"/>
      </w:r>
      <w:r>
        <w:rPr>
          <w:rFonts w:ascii="Times New Roman" w:hAnsi="Times New Roman" w:cs="Times New Roman"/>
          <w:sz w:val="28"/>
          <w:szCs w:val="28"/>
        </w:rPr>
        <w:t>пунктом 2.6.1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подготавливает повестку дня заседания Комиссии, в которой содержатся информация о дате, времени и месте проведения заседания Комиссии, список рассматриваемых жилых помещений, и представляет ее на подпись председателю Комиссии, после чего направляет ее членам Комиссии.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3.4.2. В назначенный день Комиссия рассматривает заявления и на основании представленных документов проводит оценку пригодности либо непригодности жилых помещений для проживания и принимает решение в виде заключения или решение о проведении дополнительного обследования.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При оценке Комиссией соответствия находящегося в эксплуатации помещения установленным в </w:t>
      </w:r>
      <w:r>
        <w:fldChar w:fldCharType="begin"/>
      </w:r>
      <w:r>
        <w:instrText xml:space="preserve"> HYPERLINK "consultantplus://offline/ref=44FE9CAD8A225035BCC7F59013881E3733DBA1A21F67568724B4BE1E336204F927650BD47A5C1DI5rEN" </w:instrText>
      </w:r>
      <w:r>
        <w:fldChar w:fldCharType="separate"/>
      </w:r>
      <w:r>
        <w:rPr>
          <w:rFonts w:ascii="Times New Roman" w:hAnsi="Times New Roman" w:cs="Times New Roman"/>
          <w:sz w:val="28"/>
          <w:szCs w:val="28"/>
        </w:rPr>
        <w:t>Положении</w:t>
      </w:r>
      <w:r>
        <w:rPr>
          <w:rFonts w:ascii="Times New Roman" w:hAnsi="Times New Roman" w:cs="Times New Roman"/>
          <w:sz w:val="28"/>
          <w:szCs w:val="28"/>
        </w:rPr>
        <w:fldChar w:fldCharType="end"/>
      </w:r>
      <w:r>
        <w:rPr>
          <w:rFonts w:ascii="Times New Roman" w:hAnsi="Times New Roman" w:cs="Times New Roman"/>
          <w:sz w:val="28"/>
          <w:szCs w:val="28"/>
        </w:rPr>
        <w:t xml:space="preserve"> требованиям проверяется его фактическое состояние.</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3.4.3.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3.4.4. В случае принятия Комиссией решения о необходимости проведения обследования помещения членами Комиссии специалист Администрации, ответственный за предоставление муниципальной услуги, согласовывает с председателем Комиссии дату проведения обследования и уведомляет об этом членов Комиссии. По результатам обследования в течение 1 рабочего дня, следующего за днем его проведения, составляется </w:t>
      </w:r>
      <w:r>
        <w:fldChar w:fldCharType="begin"/>
      </w:r>
      <w:r>
        <w:instrText xml:space="preserve"> HYPERLINK "consultantplus://offline/ref=44FE9CAD8A225035BCC7F59013881E3733DBA1A21F67568724B4BE1E336204F927650BD47A5C1CI5rCN" </w:instrText>
      </w:r>
      <w:r>
        <w:fldChar w:fldCharType="separate"/>
      </w:r>
      <w:r>
        <w:rPr>
          <w:rFonts w:ascii="Times New Roman" w:hAnsi="Times New Roman" w:cs="Times New Roman"/>
          <w:sz w:val="28"/>
          <w:szCs w:val="28"/>
        </w:rPr>
        <w:t>акт</w:t>
      </w:r>
      <w:r>
        <w:rPr>
          <w:rFonts w:ascii="Times New Roman" w:hAnsi="Times New Roman" w:cs="Times New Roman"/>
          <w:sz w:val="28"/>
          <w:szCs w:val="28"/>
        </w:rPr>
        <w:fldChar w:fldCharType="end"/>
      </w:r>
      <w:r>
        <w:rPr>
          <w:rFonts w:ascii="Times New Roman" w:hAnsi="Times New Roman" w:cs="Times New Roman"/>
          <w:sz w:val="28"/>
          <w:szCs w:val="28"/>
        </w:rPr>
        <w:t xml:space="preserve"> обследования помещения по форме, установленной Положением, и подписывается членами Комиссии. Максимальный срок подписания акта членом Комиссии составляет 1 рабочий день.</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3.4.5. 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3.4.6. Решение оформляется в виде </w:t>
      </w:r>
      <w:r>
        <w:fldChar w:fldCharType="begin"/>
      </w:r>
      <w:r>
        <w:instrText xml:space="preserve"> HYPERLINK "consultantplus://offline/ref=44FE9CAD8A225035BCC7F59013881E3733DBA1A21F67568724B4BE1E336204F927650BD47A5C19I5rDN" </w:instrText>
      </w:r>
      <w:r>
        <w:fldChar w:fldCharType="separate"/>
      </w:r>
      <w:r>
        <w:rPr>
          <w:rFonts w:ascii="Times New Roman" w:hAnsi="Times New Roman" w:cs="Times New Roman"/>
          <w:sz w:val="28"/>
          <w:szCs w:val="28"/>
        </w:rPr>
        <w:t>заключения</w:t>
      </w:r>
      <w:r>
        <w:rPr>
          <w:rFonts w:ascii="Times New Roman" w:hAnsi="Times New Roman" w:cs="Times New Roman"/>
          <w:sz w:val="28"/>
          <w:szCs w:val="28"/>
        </w:rPr>
        <w:fldChar w:fldCharType="end"/>
      </w:r>
      <w:r>
        <w:rPr>
          <w:rFonts w:ascii="Times New Roman" w:hAnsi="Times New Roman" w:cs="Times New Roman"/>
          <w:sz w:val="28"/>
          <w:szCs w:val="28"/>
        </w:rPr>
        <w:t xml:space="preserve"> по форме, установленной Положением. Срок составления специалистом Администрации, ответственным за предоставление муниципальной услуги, заключения по каждому рассматриваемому жилому помещению - 1 день, срок подписания заключения членом Комиссии - 1 день.</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3.4.7. На основании заключения Комиссии Администрация</w:t>
      </w:r>
      <w:r>
        <w:rPr>
          <w:rFonts w:ascii="Times New Roman" w:hAnsi="Times New Roman" w:cs="Times New Roman"/>
          <w:color w:val="C00000"/>
          <w:sz w:val="28"/>
          <w:szCs w:val="28"/>
        </w:rPr>
        <w:t xml:space="preserve"> </w:t>
      </w:r>
      <w:r>
        <w:rPr>
          <w:rFonts w:ascii="Times New Roman" w:hAnsi="Times New Roman" w:cs="Times New Roman"/>
          <w:sz w:val="28"/>
          <w:szCs w:val="28"/>
        </w:rPr>
        <w:t>в течение 30 дней принимает постановление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3.5. Уведомление заявителя о предоставлении муниципальной</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услуги или об отказе в предоставлении 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color w:val="C00000"/>
          <w:sz w:val="28"/>
          <w:szCs w:val="28"/>
        </w:rPr>
      </w:pPr>
      <w:r>
        <w:rPr>
          <w:rFonts w:ascii="Times New Roman" w:hAnsi="Times New Roman" w:cs="Times New Roman"/>
          <w:sz w:val="28"/>
          <w:szCs w:val="28"/>
        </w:rPr>
        <w:t xml:space="preserve">3.5.1. Специалист Администрации, ответственный за предоставление муниципальной услуги, в 5-дневный срок со дня принятия решения Комиссией направляет письмом заявителю по одному экземпляру заключения Комиссии и копии постановления либо уведомление об отказе в предоставлении муниципальной услуги.  </w:t>
      </w:r>
    </w:p>
    <w:p>
      <w:pPr>
        <w:pStyle w:val="7"/>
        <w:ind w:left="-567" w:right="-285"/>
        <w:jc w:val="both"/>
        <w:rPr>
          <w:rFonts w:ascii="Times New Roman" w:hAnsi="Times New Roman" w:cs="Times New Roman"/>
          <w:sz w:val="28"/>
          <w:szCs w:val="28"/>
        </w:rPr>
      </w:pPr>
    </w:p>
    <w:p>
      <w:pPr>
        <w:pStyle w:val="7"/>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3.6. Подача заявителем запроса и иных документов,</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необходимых для предоставления муниципальной услуги, и прием</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таких запросов и документов в электронной форме</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3.6.1.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запросов и документов в электронной форме является поступление в Администрацию посредством электронной почты заявления о предоставлении муниципальной услуги и документов, указанных в </w:t>
      </w:r>
      <w:r>
        <w:fldChar w:fldCharType="begin"/>
      </w:r>
      <w:r>
        <w:instrText xml:space="preserve"> HYPERLINK \l "P165" </w:instrText>
      </w:r>
      <w:r>
        <w:fldChar w:fldCharType="separate"/>
      </w:r>
      <w:r>
        <w:rPr>
          <w:rFonts w:ascii="Times New Roman" w:hAnsi="Times New Roman" w:cs="Times New Roman"/>
          <w:sz w:val="28"/>
          <w:szCs w:val="28"/>
        </w:rPr>
        <w:t>пункте 2.6.1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 в форме электронных документов.</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2.6.7.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3.6.2. Заявление о предоставлении муниципальной услуги и прилагаемые к нему документы, представленные в форме электронных документов, регистрируются в установленном порядке в Администрации, в день их поступления и находятся в статусе ожидания до предоставления заявителем подлинников документов, указанных в </w:t>
      </w:r>
      <w:r>
        <w:fldChar w:fldCharType="begin"/>
      </w:r>
      <w:r>
        <w:instrText xml:space="preserve"> HYPERLINK \l "P165" </w:instrText>
      </w:r>
      <w:r>
        <w:fldChar w:fldCharType="separate"/>
      </w:r>
      <w:r>
        <w:rPr>
          <w:rFonts w:ascii="Times New Roman" w:hAnsi="Times New Roman" w:cs="Times New Roman"/>
          <w:sz w:val="28"/>
          <w:szCs w:val="28"/>
        </w:rPr>
        <w:t>пункте 2.6.1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рабочего дня, следующего за днем поступления заявления в электронной форме, заявителю по электронной почте направляется уведомление, в котором указываются регистрационный номер заявления и дата, до которой необходимо представить подлинники документов, указанных в </w:t>
      </w:r>
      <w:r>
        <w:fldChar w:fldCharType="begin"/>
      </w:r>
      <w:r>
        <w:instrText xml:space="preserve"> HYPERLINK \l "P165" </w:instrText>
      </w:r>
      <w:r>
        <w:fldChar w:fldCharType="separate"/>
      </w:r>
      <w:r>
        <w:rPr>
          <w:rFonts w:ascii="Times New Roman" w:hAnsi="Times New Roman" w:cs="Times New Roman"/>
          <w:sz w:val="28"/>
          <w:szCs w:val="28"/>
        </w:rPr>
        <w:t>пункте 2.6.1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7"/>
        <w:ind w:left="-567" w:right="-285"/>
        <w:jc w:val="both"/>
        <w:rPr>
          <w:rFonts w:ascii="Times New Roman" w:hAnsi="Times New Roman" w:cs="Times New Roman"/>
          <w:sz w:val="28"/>
          <w:szCs w:val="28"/>
        </w:rPr>
      </w:pPr>
    </w:p>
    <w:p>
      <w:pPr>
        <w:pStyle w:val="7"/>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4.1. Глава, осуществляет текущий контроль за соблюдением последовательности административных процедур по предоставлению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как в плановом порядке, так и путем проведения внеплановых контрольных мероприятий.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прав физических лиц виновные должностные лица привлекаются к дисциплинарной ответственности в порядке, установленном законодательством Российской Федерации.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4.2. Персональная ответственность специалистов и должностных лиц, ответственных за предоставление муниципальной услуги, закрепляется в их должностных инструкциях.</w:t>
      </w:r>
    </w:p>
    <w:p>
      <w:pPr>
        <w:pStyle w:val="7"/>
        <w:ind w:left="-567" w:right="-285"/>
        <w:jc w:val="both"/>
        <w:rPr>
          <w:rFonts w:ascii="Times New Roman" w:hAnsi="Times New Roman" w:cs="Times New Roman"/>
          <w:sz w:val="28"/>
          <w:szCs w:val="28"/>
        </w:rPr>
      </w:pPr>
    </w:p>
    <w:p>
      <w:pPr>
        <w:pStyle w:val="7"/>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5. Досудебный (внесудебный) порядок обжалования решений</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и действий (бездействия) органа, предоставляющего</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муниципальную услугу, а также должностных лиц,</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предоставляющих муниципальную услугу,</w:t>
      </w:r>
    </w:p>
    <w:p>
      <w:pPr>
        <w:pStyle w:val="7"/>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муниципальных служащих</w:t>
      </w:r>
    </w:p>
    <w:p>
      <w:pPr>
        <w:pStyle w:val="7"/>
        <w:ind w:left="-567" w:right="-285"/>
        <w:jc w:val="both"/>
        <w:rPr>
          <w:rFonts w:ascii="Times New Roman" w:hAnsi="Times New Roman" w:cs="Times New Roman"/>
          <w:sz w:val="28"/>
          <w:szCs w:val="28"/>
        </w:rPr>
      </w:pP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нарушения срока предоставления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органа местного самоуправления для предоставления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для предоставления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 в предоставлении муниципальной услуги, если основания отказа не предусмотрены действующим законодательством;</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затребования с заявителя при предоставлении муниципальной услуги платы, не предусмотренной действующим законодательством;</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5.2. Основанием для начала процедуры досудебного (внесудебного) обжалования является письменное заявление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принятые в ходе предоставления муниципальной услуги.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5.4. Жалоба может быть направлена по почте, а также может быть принята при личном приеме заявителя.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решения и действия (бездействие) которых обжалуются;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5.6. Заявитель имеет право на получение информации и документов, необходимых для обоснования своих доводов.</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в иных формах;</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отказать в удовлетворении жалобы.</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заявления.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5.10. Если в письменной жалобе не указаны фамилия, имя, отчество заявителя и почтовый адрес, по которому должен быть направлен ответ, ответ на жалобу не дается.</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5.11. Если текст жалобы не поддается прочтению, ответ на жалобу не дается, о чем сообщается заявителю, направившему жалобу, в письменном виде (электронной форме), если его почтовый адрес (адрес электронной почты) поддается прочтению.</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5.12.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Администрацию одному и тому же должностному лицу. О данном решении уведомляется заявитель, направивший жалобу.</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5.13.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 с сообщением гражданину, направившему жалобу, о недопустимости злоупотребления правом.</w:t>
      </w:r>
    </w:p>
    <w:p>
      <w:pPr>
        <w:pStyle w:val="7"/>
        <w:ind w:left="-567" w:right="-285" w:firstLine="540"/>
        <w:jc w:val="both"/>
        <w:rPr>
          <w:rFonts w:ascii="Times New Roman" w:hAnsi="Times New Roman" w:cs="Times New Roman"/>
          <w:sz w:val="28"/>
          <w:szCs w:val="28"/>
        </w:rPr>
      </w:pPr>
      <w:r>
        <w:rPr>
          <w:rFonts w:ascii="Times New Roman" w:hAnsi="Times New Roman" w:cs="Times New Roman"/>
          <w:sz w:val="28"/>
          <w:szCs w:val="28"/>
        </w:rPr>
        <w:t>5.14. Заявители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судебном порядке.</w:t>
      </w: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right="-285"/>
        <w:jc w:val="both"/>
        <w:rPr>
          <w:rFonts w:ascii="Times New Roman" w:hAnsi="Times New Roman" w:cs="Times New Roman"/>
          <w:sz w:val="24"/>
          <w:szCs w:val="24"/>
        </w:rPr>
      </w:pPr>
    </w:p>
    <w:p>
      <w:pPr>
        <w:pStyle w:val="7"/>
        <w:ind w:left="3969" w:right="-285"/>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pPr>
        <w:pStyle w:val="7"/>
        <w:ind w:left="3969" w:right="-285"/>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pPr>
        <w:pStyle w:val="7"/>
        <w:tabs>
          <w:tab w:val="left" w:pos="5655"/>
        </w:tabs>
        <w:ind w:left="3969" w:right="-285"/>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Екимовичского сельского поселения Рославльского района Смоленской области»</w:t>
      </w:r>
    </w:p>
    <w:p>
      <w:pPr>
        <w:pStyle w:val="7"/>
        <w:tabs>
          <w:tab w:val="left" w:pos="5655"/>
        </w:tabs>
        <w:ind w:left="3969" w:right="-285"/>
        <w:jc w:val="right"/>
        <w:rPr>
          <w:rFonts w:ascii="Times New Roman" w:hAnsi="Times New Roman" w:cs="Times New Roman"/>
          <w:sz w:val="28"/>
          <w:szCs w:val="28"/>
        </w:rPr>
      </w:pPr>
      <w:r>
        <w:rPr>
          <w:rFonts w:ascii="Times New Roman" w:hAnsi="Times New Roman" w:cs="Times New Roman"/>
          <w:sz w:val="24"/>
          <w:szCs w:val="24"/>
        </w:rPr>
        <w:t>от  05.05. 2017 года  № 58</w:t>
      </w:r>
    </w:p>
    <w:p>
      <w:pPr>
        <w:pStyle w:val="8"/>
        <w:ind w:left="3969" w:right="-285"/>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8"/>
        <w:ind w:left="3969" w:right="-285"/>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 xml:space="preserve">                      Главе муниципального образования Екимовичское</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сельского поселения Рославльского района Смоленской области</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pPr>
        <w:pStyle w:val="8"/>
        <w:ind w:left="-567" w:right="-285"/>
        <w:jc w:val="center"/>
        <w:rPr>
          <w:rFonts w:ascii="Times New Roman" w:hAnsi="Times New Roman" w:cs="Times New Roman"/>
          <w:sz w:val="22"/>
          <w:szCs w:val="22"/>
        </w:rPr>
      </w:pPr>
      <w:r>
        <w:rPr>
          <w:rFonts w:ascii="Times New Roman" w:hAnsi="Times New Roman" w:cs="Times New Roman"/>
          <w:sz w:val="22"/>
          <w:szCs w:val="22"/>
        </w:rPr>
        <w:t xml:space="preserve">                                                          (Ф.И.О.)</w:t>
      </w:r>
    </w:p>
    <w:p>
      <w:pPr>
        <w:pStyle w:val="8"/>
        <w:ind w:left="-567" w:right="-285"/>
        <w:jc w:val="righ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 xml:space="preserve">                                                            </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________________________________________________</w:t>
      </w:r>
    </w:p>
    <w:p>
      <w:pPr>
        <w:pStyle w:val="8"/>
        <w:ind w:left="-567" w:right="-285"/>
        <w:jc w:val="center"/>
        <w:rPr>
          <w:rFonts w:ascii="Times New Roman" w:hAnsi="Times New Roman" w:cs="Times New Roman"/>
          <w:sz w:val="22"/>
          <w:szCs w:val="22"/>
        </w:rPr>
      </w:pPr>
      <w:r>
        <w:rPr>
          <w:rFonts w:ascii="Times New Roman" w:hAnsi="Times New Roman" w:cs="Times New Roman"/>
          <w:sz w:val="22"/>
          <w:szCs w:val="22"/>
        </w:rPr>
        <w:t xml:space="preserve">                                                        (указать статус заявителя – собственник помещения, наниматель)</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pPr>
        <w:pStyle w:val="8"/>
        <w:ind w:left="-567" w:right="-285"/>
        <w:jc w:val="center"/>
        <w:rPr>
          <w:rFonts w:ascii="Times New Roman" w:hAnsi="Times New Roman" w:cs="Times New Roman"/>
          <w:sz w:val="22"/>
          <w:szCs w:val="22"/>
        </w:rPr>
      </w:pPr>
      <w:r>
        <w:rPr>
          <w:rFonts w:ascii="Times New Roman" w:hAnsi="Times New Roman" w:cs="Times New Roman"/>
          <w:sz w:val="22"/>
          <w:szCs w:val="22"/>
        </w:rPr>
        <w:t xml:space="preserve">                                                       (Ф.И.О. гражданина)</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pPr>
        <w:pStyle w:val="8"/>
        <w:ind w:left="-567" w:right="-285"/>
        <w:jc w:val="center"/>
        <w:rPr>
          <w:rFonts w:ascii="Times New Roman" w:hAnsi="Times New Roman" w:cs="Times New Roman"/>
          <w:sz w:val="22"/>
          <w:szCs w:val="22"/>
        </w:rPr>
      </w:pPr>
      <w:r>
        <w:rPr>
          <w:rFonts w:ascii="Times New Roman" w:hAnsi="Times New Roman" w:cs="Times New Roman"/>
          <w:sz w:val="22"/>
          <w:szCs w:val="22"/>
        </w:rPr>
        <w:t xml:space="preserve">                                                       (паспортные данные)</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pPr>
        <w:pStyle w:val="8"/>
        <w:ind w:left="-567" w:right="-285"/>
        <w:jc w:val="center"/>
        <w:rPr>
          <w:rFonts w:ascii="Times New Roman" w:hAnsi="Times New Roman" w:cs="Times New Roman"/>
          <w:sz w:val="22"/>
          <w:szCs w:val="22"/>
        </w:rPr>
      </w:pPr>
      <w:r>
        <w:rPr>
          <w:rFonts w:ascii="Times New Roman" w:hAnsi="Times New Roman" w:cs="Times New Roman"/>
          <w:sz w:val="22"/>
          <w:szCs w:val="22"/>
        </w:rPr>
        <w:t xml:space="preserve">                                                       (адрес проживания и регистрации)</w:t>
      </w:r>
    </w:p>
    <w:p>
      <w:pPr>
        <w:pStyle w:val="8"/>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pPr>
        <w:pStyle w:val="8"/>
        <w:ind w:left="-567" w:right="-285"/>
        <w:jc w:val="both"/>
        <w:rPr>
          <w:rFonts w:ascii="Times New Roman" w:hAnsi="Times New Roman" w:cs="Times New Roman"/>
          <w:sz w:val="22"/>
          <w:szCs w:val="22"/>
        </w:rPr>
      </w:pPr>
      <w:r>
        <w:rPr>
          <w:rFonts w:ascii="Times New Roman" w:hAnsi="Times New Roman" w:cs="Times New Roman"/>
          <w:sz w:val="22"/>
          <w:szCs w:val="22"/>
        </w:rPr>
        <w:t xml:space="preserve">                                                                                                      (телефон)</w:t>
      </w:r>
    </w:p>
    <w:p>
      <w:pPr>
        <w:pStyle w:val="8"/>
        <w:ind w:left="-567" w:right="-285"/>
        <w:jc w:val="both"/>
        <w:rPr>
          <w:rFonts w:ascii="Times New Roman" w:hAnsi="Times New Roman" w:cs="Times New Roman"/>
          <w:sz w:val="28"/>
          <w:szCs w:val="28"/>
        </w:rPr>
      </w:pPr>
    </w:p>
    <w:p>
      <w:pPr>
        <w:pStyle w:val="8"/>
        <w:ind w:left="-567" w:right="-285"/>
        <w:jc w:val="center"/>
        <w:rPr>
          <w:rFonts w:ascii="Times New Roman" w:hAnsi="Times New Roman" w:cs="Times New Roman"/>
          <w:b/>
          <w:sz w:val="28"/>
          <w:szCs w:val="28"/>
        </w:rPr>
      </w:pPr>
      <w:bookmarkStart w:id="10" w:name="P399"/>
      <w:bookmarkEnd w:id="10"/>
      <w:r>
        <w:rPr>
          <w:rFonts w:ascii="Times New Roman" w:hAnsi="Times New Roman" w:cs="Times New Roman"/>
          <w:b/>
          <w:sz w:val="28"/>
          <w:szCs w:val="28"/>
        </w:rPr>
        <w:t>ЗАЯВЛЕНИЕ</w:t>
      </w:r>
    </w:p>
    <w:p>
      <w:pPr>
        <w:pStyle w:val="8"/>
        <w:ind w:left="-567" w:right="-285"/>
        <w:jc w:val="center"/>
        <w:rPr>
          <w:rFonts w:ascii="Times New Roman" w:hAnsi="Times New Roman" w:cs="Times New Roman"/>
          <w:b/>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Прошу признать помещение ________________________________ жилым помещением, жилое помещение ____________________________  непригодным для проживания, многоквартирный дом _______ аварийным и подлежащим сносу или реконструкции.</w: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прилагаются:</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 xml:space="preserve">    1. Копии правоустанавливающих документов на жилое помещение.</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 xml:space="preserve">    2.  План  жилого  помещения с его техническим паспортом по состоянию на</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«___» _______________.</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 xml:space="preserve">    3.  Проект  реконструкции  нежилого  помещения  (для  признания  его  в</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дальнейшем жилым помещением) на листах.</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 xml:space="preserve">    4.  Заключение специализированной организации, проводившей обследование</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дома.</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 xml:space="preserve">    5.  Заявления,  письма,  жалобы граждан на неудовлетворительные условия</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проживания (по усмотрению заявителя).</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 xml:space="preserve">    6. Дополнительные документы: __________________________________________.</w: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w:t>____________                                                                         ___________________</w:t>
      </w:r>
    </w:p>
    <w:p>
      <w:pPr>
        <w:pStyle w:val="8"/>
        <w:ind w:left="-567" w:right="-285"/>
        <w:jc w:val="both"/>
        <w:rPr>
          <w:rFonts w:ascii="Times New Roman" w:hAnsi="Times New Roman" w:cs="Times New Roman"/>
          <w:sz w:val="22"/>
          <w:szCs w:val="22"/>
        </w:rPr>
      </w:pPr>
      <w:r>
        <w:rPr>
          <w:rFonts w:ascii="Times New Roman" w:hAnsi="Times New Roman" w:cs="Times New Roman"/>
          <w:sz w:val="22"/>
          <w:szCs w:val="22"/>
        </w:rPr>
        <w:t xml:space="preserve">    (дата)                                                                                                                           (подпись)</w:t>
      </w: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7"/>
        <w:ind w:left="-567" w:right="-285"/>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pPr>
        <w:pStyle w:val="7"/>
        <w:ind w:left="-567" w:right="-285"/>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pPr>
        <w:pStyle w:val="7"/>
        <w:tabs>
          <w:tab w:val="left" w:pos="5655"/>
        </w:tabs>
        <w:ind w:left="3969" w:right="-285"/>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Екимовичского  сельского поселения Рославльского района Смоленской области»</w:t>
      </w:r>
    </w:p>
    <w:p>
      <w:pPr>
        <w:pStyle w:val="7"/>
        <w:tabs>
          <w:tab w:val="left" w:pos="5655"/>
        </w:tabs>
        <w:ind w:left="3969" w:right="-285"/>
        <w:jc w:val="right"/>
        <w:rPr>
          <w:rFonts w:ascii="Times New Roman" w:hAnsi="Times New Roman" w:cs="Times New Roman"/>
          <w:sz w:val="28"/>
          <w:szCs w:val="28"/>
        </w:rPr>
      </w:pPr>
      <w:r>
        <w:rPr>
          <w:rFonts w:ascii="Times New Roman" w:hAnsi="Times New Roman" w:cs="Times New Roman"/>
          <w:sz w:val="24"/>
          <w:szCs w:val="24"/>
        </w:rPr>
        <w:t xml:space="preserve"> от  05.05. 2017 года  № 58</w:t>
      </w:r>
    </w:p>
    <w:p>
      <w:pPr>
        <w:pStyle w:val="7"/>
        <w:tabs>
          <w:tab w:val="left" w:pos="5655"/>
        </w:tabs>
        <w:ind w:left="3969" w:right="-285"/>
        <w:jc w:val="right"/>
        <w:rPr>
          <w:rFonts w:ascii="Times New Roman" w:hAnsi="Times New Roman" w:cs="Times New Roman"/>
          <w:sz w:val="28"/>
          <w:szCs w:val="28"/>
        </w:rPr>
      </w:pPr>
    </w:p>
    <w:p>
      <w:pPr>
        <w:pStyle w:val="7"/>
        <w:ind w:left="-567" w:right="-285"/>
        <w:jc w:val="both"/>
        <w:rPr>
          <w:rFonts w:ascii="Times New Roman" w:hAnsi="Times New Roman" w:cs="Times New Roman"/>
          <w:sz w:val="28"/>
          <w:szCs w:val="28"/>
        </w:rPr>
      </w:pPr>
    </w:p>
    <w:p>
      <w:pPr>
        <w:pStyle w:val="9"/>
        <w:ind w:left="-567" w:right="-285"/>
        <w:jc w:val="center"/>
        <w:rPr>
          <w:rFonts w:ascii="Times New Roman" w:hAnsi="Times New Roman" w:cs="Times New Roman"/>
          <w:sz w:val="28"/>
          <w:szCs w:val="28"/>
        </w:rPr>
      </w:pPr>
      <w:bookmarkStart w:id="11" w:name="P429"/>
      <w:bookmarkEnd w:id="11"/>
      <w:r>
        <w:rPr>
          <w:rFonts w:ascii="Times New Roman" w:hAnsi="Times New Roman" w:cs="Times New Roman"/>
          <w:sz w:val="28"/>
          <w:szCs w:val="28"/>
        </w:rPr>
        <w:t>БЛОК - СХЕМА</w:t>
      </w:r>
    </w:p>
    <w:p>
      <w:pPr>
        <w:pStyle w:val="7"/>
        <w:tabs>
          <w:tab w:val="left" w:pos="5655"/>
        </w:tabs>
        <w:ind w:left="-567" w:right="-285"/>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процедур при предоставлении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Екимовичское сельского поселения Рославльского района Смоленской области»</w:t>
      </w: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1138555</wp:posOffset>
                </wp:positionH>
                <wp:positionV relativeFrom="paragraph">
                  <wp:posOffset>194310</wp:posOffset>
                </wp:positionV>
                <wp:extent cx="3903980" cy="914400"/>
                <wp:effectExtent l="5080" t="5080" r="15240" b="13970"/>
                <wp:wrapNone/>
                <wp:docPr id="2" name="Rectangle 6"/>
                <wp:cNvGraphicFramePr/>
                <a:graphic xmlns:a="http://schemas.openxmlformats.org/drawingml/2006/main">
                  <a:graphicData uri="http://schemas.microsoft.com/office/word/2010/wordprocessingShape">
                    <wps:wsp>
                      <wps:cNvSpPr/>
                      <wps:spPr>
                        <a:xfrm>
                          <a:off x="0" y="0"/>
                          <a:ext cx="390398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pPr>
                              <w:spacing w:after="0"/>
                              <w:jc w:val="center"/>
                            </w:pPr>
                            <w:r>
                              <w:rPr>
                                <w:rFonts w:ascii="Times New Roman" w:hAnsi="Times New Roman"/>
                                <w:sz w:val="28"/>
                                <w:szCs w:val="28"/>
                              </w:rPr>
                              <w:t>(представителем заявителя)</w:t>
                            </w:r>
                          </w:p>
                        </w:txbxContent>
                      </wps:txbx>
                      <wps:bodyPr upright="1"/>
                    </wps:wsp>
                  </a:graphicData>
                </a:graphic>
              </wp:anchor>
            </w:drawing>
          </mc:Choice>
          <mc:Fallback>
            <w:pict>
              <v:rect id="Rectangle 6" o:spid="_x0000_s1026" o:spt="1" style="position:absolute;left:0pt;margin-left:89.65pt;margin-top:15.3pt;height:72pt;width:307.4pt;z-index:251662336;mso-width-relative:page;mso-height-relative:page;" fillcolor="#FFFFFF" filled="t" stroked="t" coordsize="21600,21600" o:gfxdata="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BLcDXAAAACgEAAA8A&#10;AAAAAAAAAQAgAAAAIgAAAGRycy9kb3ducmV2LnhtbFBLAQIUABQAAAAIAIdO4kBAAgrj3wEAAN4D&#10;AAAOAAAAAAAAAAEAIAAAACYBAABkcnMvZTJvRG9jLnhtbFBLBQYAAAAABgAGAFkBAAB3BQAAAAA=&#10;">
                <v:fill on="t" focussize="0,0"/>
                <v:stroke color="#000000" joinstyle="miter"/>
                <v:imagedata o:title=""/>
                <o:lock v:ext="edit" aspectratio="f"/>
                <v:textbo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pPr>
                        <w:spacing w:after="0"/>
                        <w:jc w:val="center"/>
                      </w:pPr>
                      <w:r>
                        <w:rPr>
                          <w:rFonts w:ascii="Times New Roman" w:hAnsi="Times New Roman"/>
                          <w:sz w:val="28"/>
                          <w:szCs w:val="28"/>
                        </w:rPr>
                        <w:t>(представителем заявителя)</w:t>
                      </w:r>
                    </w:p>
                  </w:txbxContent>
                </v:textbox>
              </v:rect>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2943225</wp:posOffset>
                </wp:positionH>
                <wp:positionV relativeFrom="paragraph">
                  <wp:posOffset>86995</wp:posOffset>
                </wp:positionV>
                <wp:extent cx="0" cy="468630"/>
                <wp:effectExtent l="38100" t="0" r="38100" b="7620"/>
                <wp:wrapNone/>
                <wp:docPr id="9" name="AutoShape 18"/>
                <wp:cNvGraphicFramePr/>
                <a:graphic xmlns:a="http://schemas.openxmlformats.org/drawingml/2006/main">
                  <a:graphicData uri="http://schemas.microsoft.com/office/word/2010/wordprocessingShape">
                    <wps:wsp>
                      <wps:cNvCnPr/>
                      <wps:spPr>
                        <a:xfrm>
                          <a:off x="0" y="0"/>
                          <a:ext cx="0" cy="468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8" o:spid="_x0000_s1026" o:spt="32" type="#_x0000_t32" style="position:absolute;left:0pt;margin-left:231.75pt;margin-top:6.85pt;height:36.9pt;width:0pt;z-index:251672576;mso-width-relative:page;mso-height-relative:page;" filled="f" stroked="t" coordsize="21600,21600" o:gfxdata="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eUH62AAAAAkBAAAPAAAAAAAAAAEAIAAAACIAAABkcnMv&#10;ZG93bnJldi54bWxQSwECFAAUAAAACACHTuJAKszh5coBAACWAwAADgAAAAAAAAABACAAAAAnAQAA&#10;ZHJzL2Uyb0RvYy54bWxQSwUGAAAAAAYABgBZAQAAYwUAAAAA&#10;">
                <v:fill on="f" focussize="0,0"/>
                <v:stroke color="#000000" joinstyle="round" endarrow="block"/>
                <v:imagedata o:title=""/>
                <o:lock v:ext="edit" aspectratio="f"/>
              </v:shape>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1138555</wp:posOffset>
                </wp:positionH>
                <wp:positionV relativeFrom="paragraph">
                  <wp:posOffset>146685</wp:posOffset>
                </wp:positionV>
                <wp:extent cx="3903980" cy="504825"/>
                <wp:effectExtent l="5080" t="5080" r="15240" b="4445"/>
                <wp:wrapNone/>
                <wp:docPr id="3" name="Rectangle 7"/>
                <wp:cNvGraphicFramePr/>
                <a:graphic xmlns:a="http://schemas.openxmlformats.org/drawingml/2006/main">
                  <a:graphicData uri="http://schemas.microsoft.com/office/word/2010/wordprocessingShape">
                    <wps:wsp>
                      <wps:cNvSpPr/>
                      <wps:spPr>
                        <a:xfrm>
                          <a:off x="0" y="0"/>
                          <a:ext cx="390398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ascii="Times New Roman" w:hAnsi="Times New Roman"/>
                                <w:sz w:val="28"/>
                                <w:szCs w:val="28"/>
                              </w:rPr>
                              <w:t>Проверка документов</w:t>
                            </w:r>
                          </w:p>
                        </w:txbxContent>
                      </wps:txbx>
                      <wps:bodyPr upright="1"/>
                    </wps:wsp>
                  </a:graphicData>
                </a:graphic>
              </wp:anchor>
            </w:drawing>
          </mc:Choice>
          <mc:Fallback>
            <w:pict>
              <v:rect id="Rectangle 7" o:spid="_x0000_s1026" o:spt="1" style="position:absolute;left:0pt;margin-left:89.65pt;margin-top:11.55pt;height:39.75pt;width:307.4pt;z-index:251663360;mso-width-relative:page;mso-height-relative:page;" fillcolor="#FFFFFF" filled="t" stroked="t" coordsize="21600,21600" o:gfxdata="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r4uhrXAAAACgEAAA8AAAAA&#10;AAAAAQAgAAAAIgAAAGRycy9kb3ducmV2LnhtbFBLAQIUABQAAAAIAIdO4kDklqz63AEAAN4DAAAO&#10;AAAAAAAAAAEAIAAAACYBAABkcnMvZTJvRG9jLnhtbFBLBQYAAAAABgAGAFkBAAB0BQAAAAA=&#10;">
                <v:fill on="t" focussize="0,0"/>
                <v:stroke color="#000000" joinstyle="miter"/>
                <v:imagedata o:title=""/>
                <o:lock v:ext="edit" aspectratio="f"/>
                <v:textbox>
                  <w:txbxContent>
                    <w:p>
                      <w:pPr>
                        <w:jc w:val="center"/>
                      </w:pPr>
                      <w:r>
                        <w:rPr>
                          <w:rFonts w:ascii="Times New Roman" w:hAnsi="Times New Roman"/>
                          <w:sz w:val="28"/>
                          <w:szCs w:val="28"/>
                        </w:rPr>
                        <w:t>Проверка документов</w:t>
                      </w:r>
                    </w:p>
                  </w:txbxContent>
                </v:textbox>
              </v:rect>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2943225</wp:posOffset>
                </wp:positionH>
                <wp:positionV relativeFrom="paragraph">
                  <wp:posOffset>38100</wp:posOffset>
                </wp:positionV>
                <wp:extent cx="0" cy="374015"/>
                <wp:effectExtent l="38100" t="0" r="38100" b="6985"/>
                <wp:wrapNone/>
                <wp:docPr id="7" name="AutoShape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2" o:spid="_x0000_s1026" o:spt="32" type="#_x0000_t32" style="position:absolute;left:0pt;margin-left:231.75pt;margin-top:3pt;height:29.45pt;width:0pt;z-index:251668480;mso-width-relative:page;mso-height-relative:page;" filled="f" stroked="t" coordsize="21600,21600" o:gfxdata="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JTYKdUAAAAIAQAADwAAAAAAAAABACAAAAAiAAAAZHJzL2Rvd25y&#10;ZXYueG1sUEsBAhQAFAAAAAgAh07iQCqyEETIAQAAlgMAAA4AAAAAAAAAAQAgAAAAJAEAAGRycy9l&#10;Mm9Eb2MueG1sUEsFBgAAAAAGAAYAWQEAAF4FAAAAAA==&#10;">
                <v:fill on="f" focussize="0,0"/>
                <v:stroke color="#000000" joinstyle="round" endarrow="block"/>
                <v:imagedata o:title=""/>
                <o:lock v:ext="edit" aspectratio="f"/>
              </v:shape>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1138555</wp:posOffset>
                </wp:positionH>
                <wp:positionV relativeFrom="paragraph">
                  <wp:posOffset>3175</wp:posOffset>
                </wp:positionV>
                <wp:extent cx="3903980" cy="914400"/>
                <wp:effectExtent l="5080" t="5080" r="15240" b="13970"/>
                <wp:wrapNone/>
                <wp:docPr id="4" name="Rectangle 8"/>
                <wp:cNvGraphicFramePr/>
                <a:graphic xmlns:a="http://schemas.openxmlformats.org/drawingml/2006/main">
                  <a:graphicData uri="http://schemas.microsoft.com/office/word/2010/wordprocessingShape">
                    <wps:wsp>
                      <wps:cNvSpPr/>
                      <wps:spPr>
                        <a:xfrm>
                          <a:off x="0" y="0"/>
                          <a:ext cx="390398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pPr>
                              <w:spacing w:after="0"/>
                              <w:jc w:val="center"/>
                            </w:pPr>
                            <w:r>
                              <w:rPr>
                                <w:rFonts w:ascii="Times New Roman" w:hAnsi="Times New Roman"/>
                                <w:sz w:val="28"/>
                                <w:szCs w:val="28"/>
                              </w:rPr>
                              <w:t xml:space="preserve">           участвующие в предоставлении муниципальной услуги</w:t>
                            </w:r>
                          </w:p>
                        </w:txbxContent>
                      </wps:txbx>
                      <wps:bodyPr upright="1"/>
                    </wps:wsp>
                  </a:graphicData>
                </a:graphic>
              </wp:anchor>
            </w:drawing>
          </mc:Choice>
          <mc:Fallback>
            <w:pict>
              <v:rect id="Rectangle 8" o:spid="_x0000_s1026" o:spt="1" style="position:absolute;left:0pt;margin-left:89.65pt;margin-top:0.25pt;height:72pt;width:307.4pt;z-index:251664384;mso-width-relative:page;mso-height-relative:page;" fillcolor="#FFFFFF" filled="t" stroked="t" coordsize="21600,21600" o:gfxdata="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KmSU/XAAAACAEAAA8A&#10;AAAAAAAAAQAgAAAAIgAAAGRycy9kb3ducmV2LnhtbFBLAQIUABQAAAAIAIdO4kCaoQMz3wEAAN4D&#10;AAAOAAAAAAAAAAEAIAAAACYBAABkcnMvZTJvRG9jLnhtbFBLBQYAAAAABgAGAFkBAAB3BQAAAAA=&#10;">
                <v:fill on="t" focussize="0,0"/>
                <v:stroke color="#000000" joinstyle="miter"/>
                <v:imagedata o:title=""/>
                <o:lock v:ext="edit" aspectratio="f"/>
                <v:textbo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pPr>
                        <w:spacing w:after="0"/>
                        <w:jc w:val="center"/>
                      </w:pPr>
                      <w:r>
                        <w:rPr>
                          <w:rFonts w:ascii="Times New Roman" w:hAnsi="Times New Roman"/>
                          <w:sz w:val="28"/>
                          <w:szCs w:val="28"/>
                        </w:rPr>
                        <w:t xml:space="preserve">           участвующие в предоставлении муниципальной услуги</w:t>
                      </w:r>
                    </w:p>
                  </w:txbxContent>
                </v:textbox>
              </v:rect>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2999105</wp:posOffset>
                </wp:positionH>
                <wp:positionV relativeFrom="paragraph">
                  <wp:posOffset>99695</wp:posOffset>
                </wp:positionV>
                <wp:extent cx="0" cy="437515"/>
                <wp:effectExtent l="38100" t="0" r="38100" b="635"/>
                <wp:wrapNone/>
                <wp:docPr id="8" name="AutoShape 16"/>
                <wp:cNvGraphicFramePr/>
                <a:graphic xmlns:a="http://schemas.openxmlformats.org/drawingml/2006/main">
                  <a:graphicData uri="http://schemas.microsoft.com/office/word/2010/wordprocessingShape">
                    <wps:wsp>
                      <wps:cNvCnPr/>
                      <wps:spPr>
                        <a:xfrm>
                          <a:off x="0" y="0"/>
                          <a:ext cx="0" cy="4375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6" o:spid="_x0000_s1026" o:spt="32" type="#_x0000_t32" style="position:absolute;left:0pt;margin-left:236.15pt;margin-top:7.85pt;height:34.45pt;width:0pt;z-index:251671552;mso-width-relative:page;mso-height-relative:page;" filled="f" stroked="t" coordsize="21600,21600" o:gfxdata="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pc4vNgAAAAJAQAADwAAAAAAAAABACAAAAAiAAAAZHJzL2Rv&#10;d25yZXYueG1sUEsBAhQAFAAAAAgAh07iQHbnx37IAQAAlgMAAA4AAAAAAAAAAQAgAAAAJwEAAGRy&#10;cy9lMm9Eb2MueG1sUEsFBgAAAAAGAAYAWQEAAGEFAAAAAA==&#10;">
                <v:fill on="f" focussize="0,0"/>
                <v:stroke color="#000000" joinstyle="round" endarrow="block"/>
                <v:imagedata o:title=""/>
                <o:lock v:ext="edit" aspectratio="f"/>
              </v:shape>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1138555</wp:posOffset>
                </wp:positionH>
                <wp:positionV relativeFrom="paragraph">
                  <wp:posOffset>128270</wp:posOffset>
                </wp:positionV>
                <wp:extent cx="3903980" cy="1112520"/>
                <wp:effectExtent l="5080" t="5080" r="15240" b="6350"/>
                <wp:wrapNone/>
                <wp:docPr id="5" name="Rectangle 9"/>
                <wp:cNvGraphicFramePr/>
                <a:graphic xmlns:a="http://schemas.openxmlformats.org/drawingml/2006/main">
                  <a:graphicData uri="http://schemas.microsoft.com/office/word/2010/wordprocessingShape">
                    <wps:wsp>
                      <wps:cNvSpPr/>
                      <wps:spPr>
                        <a:xfrm>
                          <a:off x="0" y="0"/>
                          <a:ext cx="3903980" cy="1112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Проведение оценки соответствия помещения и многоквартирного дома  установленным в </w:t>
                            </w:r>
                            <w:r>
                              <w:fldChar w:fldCharType="begin"/>
                            </w:r>
                            <w:r>
                              <w:instrText xml:space="preserve"> HYPERLINK "consultantplus://offline/ref=44FE9CAD8A225035BCC7F59013881E3733DBA1A21F67568724B4BE1E336204F927650BD47A5C1DI5rEN" </w:instrText>
                            </w:r>
                            <w:r>
                              <w:fldChar w:fldCharType="separate"/>
                            </w:r>
                            <w:r>
                              <w:rPr>
                                <w:rFonts w:ascii="Times New Roman" w:hAnsi="Times New Roman" w:cs="Times New Roman"/>
                                <w:sz w:val="28"/>
                                <w:szCs w:val="28"/>
                              </w:rPr>
                              <w:t>Положении</w:t>
                            </w:r>
                            <w:r>
                              <w:rPr>
                                <w:rFonts w:ascii="Times New Roman" w:hAnsi="Times New Roman" w:cs="Times New Roman"/>
                                <w:sz w:val="28"/>
                                <w:szCs w:val="28"/>
                              </w:rPr>
                              <w:fldChar w:fldCharType="end"/>
                            </w:r>
                            <w:r>
                              <w:rPr>
                                <w:rFonts w:ascii="Times New Roman" w:hAnsi="Times New Roman" w:cs="Times New Roman"/>
                                <w:sz w:val="28"/>
                                <w:szCs w:val="28"/>
                              </w:rPr>
                              <w:t xml:space="preserve"> требованиям и принятие решения о предоставлении муниципальной услуги или об отказе в предоставлении муниципальной услуги</w:t>
                            </w:r>
                          </w:p>
                        </w:txbxContent>
                      </wps:txbx>
                      <wps:bodyPr upright="1"/>
                    </wps:wsp>
                  </a:graphicData>
                </a:graphic>
              </wp:anchor>
            </w:drawing>
          </mc:Choice>
          <mc:Fallback>
            <w:pict>
              <v:rect id="Rectangle 9" o:spid="_x0000_s1026" o:spt="1" style="position:absolute;left:0pt;margin-left:89.65pt;margin-top:10.1pt;height:87.6pt;width:307.4pt;z-index:251665408;mso-width-relative:page;mso-height-relative:page;" fillcolor="#FFFFFF" filled="t" stroked="t" coordsize="21600,21600" o:gfxdata="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3rItgAAAAKAQAA&#10;DwAAAAAAAAABACAAAAAiAAAAZHJzL2Rvd25yZXYueG1sUEsBAhQAFAAAAAgAh07iQOif7vbgAQAA&#10;3wMAAA4AAAAAAAAAAQAgAAAAJwEAAGRycy9lMm9Eb2MueG1sUEsFBgAAAAAGAAYAWQEAAHkFAAAA&#10;AA==&#10;">
                <v:fill on="t" focussize="0,0"/>
                <v:stroke color="#000000" joinstyle="miter"/>
                <v:imagedata o:title=""/>
                <o:lock v:ext="edit" aspectratio="f"/>
                <v:textbo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Проведение оценки соответствия помещения и многоквартирного дома  установленным в </w:t>
                      </w:r>
                      <w:r>
                        <w:fldChar w:fldCharType="begin"/>
                      </w:r>
                      <w:r>
                        <w:instrText xml:space="preserve"> HYPERLINK "consultantplus://offline/ref=44FE9CAD8A225035BCC7F59013881E3733DBA1A21F67568724B4BE1E336204F927650BD47A5C1DI5rEN" </w:instrText>
                      </w:r>
                      <w:r>
                        <w:fldChar w:fldCharType="separate"/>
                      </w:r>
                      <w:r>
                        <w:rPr>
                          <w:rFonts w:ascii="Times New Roman" w:hAnsi="Times New Roman" w:cs="Times New Roman"/>
                          <w:sz w:val="28"/>
                          <w:szCs w:val="28"/>
                        </w:rPr>
                        <w:t>Положении</w:t>
                      </w:r>
                      <w:r>
                        <w:rPr>
                          <w:rFonts w:ascii="Times New Roman" w:hAnsi="Times New Roman" w:cs="Times New Roman"/>
                          <w:sz w:val="28"/>
                          <w:szCs w:val="28"/>
                        </w:rPr>
                        <w:fldChar w:fldCharType="end"/>
                      </w:r>
                      <w:r>
                        <w:rPr>
                          <w:rFonts w:ascii="Times New Roman" w:hAnsi="Times New Roman" w:cs="Times New Roman"/>
                          <w:sz w:val="28"/>
                          <w:szCs w:val="28"/>
                        </w:rPr>
                        <w:t xml:space="preserve"> требованиям и принятие решения о предоставлении муниципальной услуги или об отказе в предоставлении муниципальной услуги</w:t>
                      </w:r>
                    </w:p>
                  </w:txbxContent>
                </v:textbox>
              </v:rect>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2999105</wp:posOffset>
                </wp:positionH>
                <wp:positionV relativeFrom="paragraph">
                  <wp:posOffset>13970</wp:posOffset>
                </wp:positionV>
                <wp:extent cx="0" cy="405765"/>
                <wp:effectExtent l="38100" t="0" r="38100" b="13335"/>
                <wp:wrapNone/>
                <wp:docPr id="10" name="AutoShape 20"/>
                <wp:cNvGraphicFramePr/>
                <a:graphic xmlns:a="http://schemas.openxmlformats.org/drawingml/2006/main">
                  <a:graphicData uri="http://schemas.microsoft.com/office/word/2010/wordprocessingShape">
                    <wps:wsp>
                      <wps:cNvCnPr/>
                      <wps:spPr>
                        <a:xfrm>
                          <a:off x="0" y="0"/>
                          <a:ext cx="0" cy="4057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0" o:spid="_x0000_s1026" o:spt="32" type="#_x0000_t32" style="position:absolute;left:0pt;margin-left:236.15pt;margin-top:1.1pt;height:31.95pt;width:0pt;z-index:251673600;mso-width-relative:page;mso-height-relative:page;" filled="f" stroked="t" coordsize="21600,21600" o:gfxdata="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Xzhr1gAAAAgBAAAPAAAAAAAAAAEAIAAAACIAAABkcnMvZG93bnJl&#10;di54bWxQSwECFAAUAAAACACHTuJANJawm8YBAACXAwAADgAAAAAAAAABACAAAAAlAQAAZHJzL2Uy&#10;b0RvYy54bWxQSwUGAAAAAAYABgBZAQAAXQUAAAAA&#10;">
                <v:fill on="f" focussize="0,0"/>
                <v:stroke color="#000000" joinstyle="round" endarrow="block"/>
                <v:imagedata o:title=""/>
                <o:lock v:ext="edit" aspectratio="f"/>
              </v:shape>
            </w:pict>
          </mc:Fallback>
        </mc:AlternateContent>
      </w:r>
    </w:p>
    <w:p>
      <w:pPr>
        <w:pStyle w:val="8"/>
        <w:ind w:left="-567" w:right="-285"/>
        <w:jc w:val="both"/>
        <w:rPr>
          <w:rFonts w:ascii="Times New Roman" w:hAnsi="Times New Roman" w:cs="Times New Roman"/>
          <w:sz w:val="28"/>
          <w:szCs w:val="28"/>
        </w:rPr>
      </w:pPr>
    </w:p>
    <w:p>
      <w:pPr>
        <w:pStyle w:val="8"/>
        <w:ind w:left="-567" w:right="-285"/>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1138555</wp:posOffset>
                </wp:positionH>
                <wp:positionV relativeFrom="paragraph">
                  <wp:posOffset>10795</wp:posOffset>
                </wp:positionV>
                <wp:extent cx="3903980" cy="707390"/>
                <wp:effectExtent l="5080" t="5080" r="15240" b="11430"/>
                <wp:wrapNone/>
                <wp:docPr id="6" name="Rectangle 10"/>
                <wp:cNvGraphicFramePr/>
                <a:graphic xmlns:a="http://schemas.openxmlformats.org/drawingml/2006/main">
                  <a:graphicData uri="http://schemas.microsoft.com/office/word/2010/wordprocessingShape">
                    <wps:wsp>
                      <wps:cNvSpPr/>
                      <wps:spPr>
                        <a:xfrm>
                          <a:off x="0" y="0"/>
                          <a:ext cx="3903980" cy="707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Уведомление заявителя о предоставлении муниципальной услуги или об отказе </w:t>
                            </w:r>
                            <w:r>
                              <w:rPr>
                                <w:rFonts w:ascii="Times New Roman" w:hAnsi="Times New Roman"/>
                                <w:sz w:val="28"/>
                                <w:szCs w:val="28"/>
                              </w:rPr>
                              <w:t>в предоставлении муниципальной услуги</w:t>
                            </w:r>
                          </w:p>
                        </w:txbxContent>
                      </wps:txbx>
                      <wps:bodyPr upright="1"/>
                    </wps:wsp>
                  </a:graphicData>
                </a:graphic>
              </wp:anchor>
            </w:drawing>
          </mc:Choice>
          <mc:Fallback>
            <w:pict>
              <v:rect id="Rectangle 10" o:spid="_x0000_s1026" o:spt="1" style="position:absolute;left:0pt;margin-left:89.65pt;margin-top:0.85pt;height:55.7pt;width:307.4pt;z-index:251666432;mso-width-relative:page;mso-height-relative:page;" fillcolor="#FFFFFF" filled="t" stroked="t" coordsize="21600,21600" o:gfxdata="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8plKQ1gAAAAkBAAAPAAAAAAAA&#10;AAEAIAAAACIAAABkcnMvZG93bnJldi54bWxQSwECFAAUAAAACACHTuJAWVL41NsBAADfAwAADgAA&#10;AAAAAAABACAAAAAlAQAAZHJzL2Uyb0RvYy54bWxQSwUGAAAAAAYABgBZAQAAcgUAAAAA&#10;">
                <v:fill on="t" focussize="0,0"/>
                <v:stroke color="#000000" joinstyle="miter"/>
                <v:imagedata o:title=""/>
                <o:lock v:ext="edit" aspectratio="f"/>
                <v:textbox>
                  <w:txbxContent>
                    <w:p>
                      <w:pPr>
                        <w:pStyle w:val="8"/>
                        <w:jc w:val="center"/>
                        <w:rPr>
                          <w:rFonts w:ascii="Times New Roman" w:hAnsi="Times New Roman" w:cs="Times New Roman"/>
                          <w:sz w:val="28"/>
                          <w:szCs w:val="28"/>
                        </w:rPr>
                      </w:pPr>
                      <w:r>
                        <w:rPr>
                          <w:rFonts w:ascii="Times New Roman" w:hAnsi="Times New Roman" w:cs="Times New Roman"/>
                          <w:sz w:val="28"/>
                          <w:szCs w:val="28"/>
                        </w:rPr>
                        <w:t xml:space="preserve">Уведомление заявителя о предоставлении муниципальной услуги или об отказе </w:t>
                      </w:r>
                      <w:r>
                        <w:rPr>
                          <w:rFonts w:ascii="Times New Roman" w:hAnsi="Times New Roman"/>
                          <w:sz w:val="28"/>
                          <w:szCs w:val="28"/>
                        </w:rPr>
                        <w:t>в предоставлении муниципальной услуги</w:t>
                      </w:r>
                    </w:p>
                  </w:txbxContent>
                </v:textbox>
              </v:rect>
            </w:pict>
          </mc:Fallback>
        </mc:AlternateContent>
      </w:r>
    </w:p>
    <w:p>
      <w:pPr>
        <w:pStyle w:val="8"/>
        <w:ind w:left="-567" w:right="-285"/>
        <w:jc w:val="both"/>
        <w:rPr>
          <w:rFonts w:ascii="Times New Roman" w:hAnsi="Times New Roman" w:cs="Times New Roman"/>
          <w:sz w:val="28"/>
          <w:szCs w:val="28"/>
        </w:rPr>
      </w:pPr>
    </w:p>
    <w:sectPr>
      <w:footerReference r:id="rId3" w:type="default"/>
      <w:pgSz w:w="11905" w:h="16838"/>
      <w:pgMar w:top="426" w:right="850" w:bottom="426" w:left="1701" w:header="0" w:footer="0"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7483"/>
      <w:docPartObj>
        <w:docPartGallery w:val="AutoText"/>
      </w:docPartObj>
    </w:sdtPr>
    <w:sdtContent>
      <w:p>
        <w:pPr>
          <w:pStyle w:val="3"/>
          <w:jc w:val="center"/>
        </w:pPr>
        <w:r>
          <w:fldChar w:fldCharType="begin"/>
        </w:r>
        <w:r>
          <w:instrText xml:space="preserve"> PAGE   \* MERGEFORMAT </w:instrText>
        </w:r>
        <w:r>
          <w:fldChar w:fldCharType="separate"/>
        </w:r>
        <w: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D9"/>
    <w:rsid w:val="00002D67"/>
    <w:rsid w:val="000D3E71"/>
    <w:rsid w:val="000F26FC"/>
    <w:rsid w:val="00113F2C"/>
    <w:rsid w:val="0013353E"/>
    <w:rsid w:val="00156AC6"/>
    <w:rsid w:val="00160CA2"/>
    <w:rsid w:val="001A750B"/>
    <w:rsid w:val="00200B6D"/>
    <w:rsid w:val="0024008A"/>
    <w:rsid w:val="002742BF"/>
    <w:rsid w:val="0028345D"/>
    <w:rsid w:val="002B2D93"/>
    <w:rsid w:val="002B536A"/>
    <w:rsid w:val="002E4D75"/>
    <w:rsid w:val="002E645F"/>
    <w:rsid w:val="00303CAD"/>
    <w:rsid w:val="00390CB0"/>
    <w:rsid w:val="003A6AE9"/>
    <w:rsid w:val="003B1ADF"/>
    <w:rsid w:val="003F18F4"/>
    <w:rsid w:val="003F25B4"/>
    <w:rsid w:val="004218F3"/>
    <w:rsid w:val="00422F09"/>
    <w:rsid w:val="00445726"/>
    <w:rsid w:val="00450A0F"/>
    <w:rsid w:val="004512E2"/>
    <w:rsid w:val="00465866"/>
    <w:rsid w:val="00493A26"/>
    <w:rsid w:val="004A222E"/>
    <w:rsid w:val="004C2E03"/>
    <w:rsid w:val="004C3BD6"/>
    <w:rsid w:val="004E5C1F"/>
    <w:rsid w:val="005506DD"/>
    <w:rsid w:val="00586DF1"/>
    <w:rsid w:val="005A1A8C"/>
    <w:rsid w:val="005B597D"/>
    <w:rsid w:val="005D046A"/>
    <w:rsid w:val="005F6F42"/>
    <w:rsid w:val="006227B9"/>
    <w:rsid w:val="006626F7"/>
    <w:rsid w:val="00691B13"/>
    <w:rsid w:val="006B3D38"/>
    <w:rsid w:val="006E554F"/>
    <w:rsid w:val="007113F7"/>
    <w:rsid w:val="007135BA"/>
    <w:rsid w:val="00760CE1"/>
    <w:rsid w:val="00761D07"/>
    <w:rsid w:val="0078202F"/>
    <w:rsid w:val="00784A00"/>
    <w:rsid w:val="007B0D2D"/>
    <w:rsid w:val="007B3EA4"/>
    <w:rsid w:val="007D5F17"/>
    <w:rsid w:val="00832EA9"/>
    <w:rsid w:val="008539B5"/>
    <w:rsid w:val="00860C27"/>
    <w:rsid w:val="008A4E46"/>
    <w:rsid w:val="008F114D"/>
    <w:rsid w:val="008F2ABB"/>
    <w:rsid w:val="00910062"/>
    <w:rsid w:val="0091529F"/>
    <w:rsid w:val="009307F3"/>
    <w:rsid w:val="009358D9"/>
    <w:rsid w:val="00943E47"/>
    <w:rsid w:val="009524A3"/>
    <w:rsid w:val="0095436E"/>
    <w:rsid w:val="009B1760"/>
    <w:rsid w:val="009C066C"/>
    <w:rsid w:val="009F6BA2"/>
    <w:rsid w:val="00A137F4"/>
    <w:rsid w:val="00A43C9C"/>
    <w:rsid w:val="00A86F08"/>
    <w:rsid w:val="00A87040"/>
    <w:rsid w:val="00A90FBA"/>
    <w:rsid w:val="00A962F7"/>
    <w:rsid w:val="00AA6A20"/>
    <w:rsid w:val="00AF7436"/>
    <w:rsid w:val="00B22BA9"/>
    <w:rsid w:val="00B24DBA"/>
    <w:rsid w:val="00B60A9D"/>
    <w:rsid w:val="00B77ED2"/>
    <w:rsid w:val="00B813C7"/>
    <w:rsid w:val="00BF0140"/>
    <w:rsid w:val="00C0209C"/>
    <w:rsid w:val="00C260A9"/>
    <w:rsid w:val="00C270B7"/>
    <w:rsid w:val="00C3786F"/>
    <w:rsid w:val="00CC0011"/>
    <w:rsid w:val="00CD10DD"/>
    <w:rsid w:val="00D246DC"/>
    <w:rsid w:val="00D372CC"/>
    <w:rsid w:val="00D613FD"/>
    <w:rsid w:val="00D77440"/>
    <w:rsid w:val="00DB734F"/>
    <w:rsid w:val="00DE780E"/>
    <w:rsid w:val="00DE7AC9"/>
    <w:rsid w:val="00DE7DE2"/>
    <w:rsid w:val="00E01706"/>
    <w:rsid w:val="00E379AA"/>
    <w:rsid w:val="00E46CB6"/>
    <w:rsid w:val="00E47FE3"/>
    <w:rsid w:val="00EB6B37"/>
    <w:rsid w:val="00ED287F"/>
    <w:rsid w:val="00ED7EEC"/>
    <w:rsid w:val="00EF237D"/>
    <w:rsid w:val="00F139F0"/>
    <w:rsid w:val="00F33E9E"/>
    <w:rsid w:val="00F4237D"/>
    <w:rsid w:val="00F55807"/>
    <w:rsid w:val="00F85AC3"/>
    <w:rsid w:val="00F93D82"/>
    <w:rsid w:val="00FA7086"/>
    <w:rsid w:val="00FB7E37"/>
    <w:rsid w:val="00FC1117"/>
    <w:rsid w:val="00FD684A"/>
    <w:rsid w:val="04E465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pPr>
      <w:spacing w:after="0" w:line="240" w:lineRule="auto"/>
    </w:pPr>
    <w:rPr>
      <w:rFonts w:ascii="Tahoma" w:hAnsi="Tahoma" w:cs="Tahoma"/>
      <w:sz w:val="16"/>
      <w:szCs w:val="16"/>
    </w:rPr>
  </w:style>
  <w:style w:type="paragraph" w:styleId="3">
    <w:name w:val="footer"/>
    <w:basedOn w:val="1"/>
    <w:link w:val="14"/>
    <w:unhideWhenUsed/>
    <w:uiPriority w:val="99"/>
    <w:pPr>
      <w:tabs>
        <w:tab w:val="center" w:pos="4677"/>
        <w:tab w:val="right" w:pos="9355"/>
      </w:tabs>
      <w:spacing w:after="0" w:line="240" w:lineRule="auto"/>
    </w:pPr>
  </w:style>
  <w:style w:type="paragraph" w:styleId="4">
    <w:name w:val="header"/>
    <w:basedOn w:val="1"/>
    <w:link w:val="13"/>
    <w:semiHidden/>
    <w:unhideWhenUsed/>
    <w:uiPriority w:val="99"/>
    <w:pPr>
      <w:tabs>
        <w:tab w:val="center" w:pos="4677"/>
        <w:tab w:val="right" w:pos="9355"/>
      </w:tabs>
      <w:spacing w:after="0" w:line="240" w:lineRule="auto"/>
    </w:pPr>
  </w:style>
  <w:style w:type="paragraph" w:customStyle="1" w:styleId="7">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8">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9">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0">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11">
    <w:name w:val="Без интервала1"/>
    <w:uiPriority w:val="0"/>
    <w:pPr>
      <w:spacing w:after="0" w:line="276" w:lineRule="auto"/>
      <w:ind w:firstLine="567"/>
      <w:jc w:val="both"/>
    </w:pPr>
    <w:rPr>
      <w:rFonts w:ascii="Times New Roman" w:hAnsi="Times New Roman" w:eastAsia="Times New Roman" w:cs="Times New Roman"/>
      <w:sz w:val="28"/>
      <w:szCs w:val="22"/>
      <w:lang w:val="ru-RU" w:eastAsia="en-US" w:bidi="ar-SA"/>
    </w:rPr>
  </w:style>
  <w:style w:type="character" w:customStyle="1" w:styleId="12">
    <w:name w:val="Текст выноски Знак"/>
    <w:basedOn w:val="5"/>
    <w:link w:val="2"/>
    <w:semiHidden/>
    <w:uiPriority w:val="99"/>
    <w:rPr>
      <w:rFonts w:ascii="Tahoma" w:hAnsi="Tahoma" w:eastAsia="Times New Roman" w:cs="Tahoma"/>
      <w:sz w:val="16"/>
      <w:szCs w:val="16"/>
      <w:lang w:eastAsia="ru-RU"/>
    </w:rPr>
  </w:style>
  <w:style w:type="character" w:customStyle="1" w:styleId="13">
    <w:name w:val="Верхний колонтитул Знак"/>
    <w:basedOn w:val="5"/>
    <w:link w:val="4"/>
    <w:semiHidden/>
    <w:uiPriority w:val="99"/>
    <w:rPr>
      <w:rFonts w:ascii="Calibri" w:hAnsi="Calibri" w:eastAsia="Times New Roman" w:cs="Times New Roman"/>
      <w:lang w:eastAsia="ru-RU"/>
    </w:rPr>
  </w:style>
  <w:style w:type="character" w:customStyle="1" w:styleId="14">
    <w:name w:val="Нижний колонтитул Знак"/>
    <w:basedOn w:val="5"/>
    <w:link w:val="3"/>
    <w:uiPriority w:val="99"/>
    <w:rPr>
      <w:rFonts w:ascii="Calibri" w:hAnsi="Calibri" w:eastAsia="Times New Roman" w:cs="Times New Roman"/>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07FC1-C4DA-4300-8214-A4A8F53A5055}">
  <ds:schemaRefs/>
</ds:datastoreItem>
</file>

<file path=docProps/app.xml><?xml version="1.0" encoding="utf-8"?>
<Properties xmlns="http://schemas.openxmlformats.org/officeDocument/2006/extended-properties" xmlns:vt="http://schemas.openxmlformats.org/officeDocument/2006/docPropsVTypes">
  <Template>Normal</Template>
  <Pages>19</Pages>
  <Words>6802</Words>
  <Characters>38774</Characters>
  <Lines>323</Lines>
  <Paragraphs>90</Paragraphs>
  <TotalTime>919</TotalTime>
  <ScaleCrop>false</ScaleCrop>
  <LinksUpToDate>false</LinksUpToDate>
  <CharactersWithSpaces>45486</CharactersWithSpaces>
  <Application>WPS Office_11.2.0.8341_F1E327BC-269C-435d-A152-05C5408002CA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2016-12-22T13:43:00Z</dcterms:created>
  <dc:creator>Staravoitov</dc:creator>
  <cp:lastModifiedBy>prokh</cp:lastModifiedBy>
  <cp:lastPrinted>2017-05-30T05:20:00Z</cp:lastPrinted>
  <dcterms:modified xsi:type="dcterms:W3CDTF">2020-04-02T11:45:36Z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