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8"/>
        <w:jc w:val="center"/>
        <w:rPr>
          <w:b/>
          <w:sz w:val="28"/>
          <w:szCs w:val="28"/>
        </w:rPr>
      </w:pPr>
      <w:bookmarkStart w:id="0" w:name="_GoBack"/>
      <w:bookmarkEnd w:id="0"/>
      <w:r>
        <w:rPr>
          <w:b/>
          <w:sz w:val="28"/>
          <w:szCs w:val="28"/>
        </w:rPr>
        <w:drawing>
          <wp:inline distT="0" distB="0" distL="0" distR="0">
            <wp:extent cx="461010" cy="5645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grayscl/>
                    </a:blip>
                    <a:srcRect/>
                    <a:stretch>
                      <a:fillRect/>
                    </a:stretch>
                  </pic:blipFill>
                  <pic:spPr>
                    <a:xfrm>
                      <a:off x="0" y="0"/>
                      <a:ext cx="461010" cy="564515"/>
                    </a:xfrm>
                    <a:prstGeom prst="rect">
                      <a:avLst/>
                    </a:prstGeom>
                    <a:noFill/>
                    <a:ln w="9525">
                      <a:noFill/>
                      <a:miter lim="800000"/>
                      <a:headEnd/>
                      <a:tailEnd/>
                    </a:ln>
                  </pic:spPr>
                </pic:pic>
              </a:graphicData>
            </a:graphic>
          </wp:inline>
        </w:drawing>
      </w:r>
    </w:p>
    <w:p>
      <w:pPr>
        <w:spacing w:line="20" w:lineRule="atLeast"/>
        <w:ind w:right="68"/>
        <w:contextualSpacing/>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pPr>
        <w:spacing w:line="20" w:lineRule="atLeast"/>
        <w:ind w:right="68"/>
        <w:contextualSpacing/>
        <w:jc w:val="center"/>
        <w:rPr>
          <w:rFonts w:ascii="Times New Roman" w:hAnsi="Times New Roman" w:cs="Times New Roman"/>
          <w:b/>
          <w:sz w:val="28"/>
          <w:szCs w:val="28"/>
        </w:rPr>
      </w:pPr>
      <w:r>
        <w:rPr>
          <w:rFonts w:ascii="Times New Roman" w:hAnsi="Times New Roman" w:cs="Times New Roman"/>
          <w:b/>
          <w:sz w:val="28"/>
          <w:szCs w:val="28"/>
        </w:rPr>
        <w:t>ЕКИМОВИЧСКОГО СЕЛЬСКОГО  ПОСЕЛЕНИЯ</w:t>
      </w:r>
    </w:p>
    <w:p>
      <w:pPr>
        <w:spacing w:line="20" w:lineRule="atLeast"/>
        <w:ind w:right="68"/>
        <w:contextualSpacing/>
        <w:jc w:val="center"/>
        <w:rPr>
          <w:rFonts w:ascii="Times New Roman" w:hAnsi="Times New Roman" w:cs="Times New Roman"/>
          <w:b/>
          <w:sz w:val="28"/>
          <w:szCs w:val="28"/>
        </w:rPr>
      </w:pPr>
      <w:r>
        <w:rPr>
          <w:rFonts w:ascii="Times New Roman" w:hAnsi="Times New Roman" w:cs="Times New Roman"/>
          <w:b/>
          <w:sz w:val="28"/>
          <w:szCs w:val="28"/>
        </w:rPr>
        <w:t>РОСЛАВЛЬСКОГО РАЙОНА СМОЛЕНСКОЙ ОБЛАСТИ</w:t>
      </w:r>
    </w:p>
    <w:p>
      <w:pPr>
        <w:spacing w:line="20" w:lineRule="atLeast"/>
        <w:ind w:right="68"/>
        <w:contextualSpacing/>
        <w:jc w:val="center"/>
        <w:rPr>
          <w:rFonts w:ascii="Times New Roman" w:hAnsi="Times New Roman" w:cs="Times New Roman"/>
          <w:b/>
          <w:sz w:val="28"/>
          <w:szCs w:val="28"/>
        </w:rPr>
      </w:pPr>
    </w:p>
    <w:p>
      <w:pPr>
        <w:spacing w:line="20" w:lineRule="atLeast"/>
        <w:ind w:right="68"/>
        <w:contextualSpacing/>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pPr>
        <w:spacing w:before="120" w:line="240" w:lineRule="auto"/>
        <w:contextualSpacing/>
        <w:rPr>
          <w:rFonts w:ascii="Times New Roman" w:hAnsi="Times New Roman" w:cs="Times New Roman"/>
          <w:sz w:val="28"/>
          <w:szCs w:val="28"/>
        </w:rPr>
      </w:pPr>
      <w:r>
        <w:rPr>
          <w:rFonts w:ascii="Times New Roman" w:hAnsi="Times New Roman" w:cs="Times New Roman"/>
          <w:sz w:val="28"/>
          <w:szCs w:val="28"/>
        </w:rPr>
        <w:t>от  25.08. 2017 года                                                                                           № 90</w:t>
      </w:r>
    </w:p>
    <w:p>
      <w:pPr>
        <w:spacing w:before="120" w:line="240" w:lineRule="auto"/>
        <w:contextualSpacing/>
        <w:jc w:val="both"/>
        <w:rPr>
          <w:rFonts w:ascii="Times New Roman" w:hAnsi="Times New Roman" w:cs="Times New Roman"/>
          <w:sz w:val="28"/>
          <w:szCs w:val="28"/>
        </w:rPr>
      </w:pPr>
    </w:p>
    <w:p>
      <w:pPr>
        <w:spacing w:before="120" w:line="240" w:lineRule="auto"/>
        <w:ind w:right="4677"/>
        <w:contextualSpacing/>
        <w:jc w:val="both"/>
        <w:rPr>
          <w:rFonts w:ascii="Times New Roman" w:hAnsi="Times New Roman" w:cs="Times New Roman"/>
          <w:sz w:val="28"/>
          <w:szCs w:val="28"/>
        </w:rPr>
      </w:pPr>
      <w:r>
        <w:rPr>
          <w:rFonts w:ascii="Times New Roman" w:hAnsi="Times New Roman" w:cs="Times New Roman"/>
          <w:sz w:val="28"/>
          <w:szCs w:val="28"/>
        </w:rPr>
        <w:t xml:space="preserve">Об утверждении условий и порядка оказания  имущественной   поддержки субъектам       малого      и      среднего предпринимательства  на  территории Екимовичского  сельского  поселения Рославльского   района    Смоленской области   </w:t>
      </w:r>
    </w:p>
    <w:p>
      <w:pPr>
        <w:spacing w:before="120" w:line="240" w:lineRule="auto"/>
        <w:contextualSpacing/>
        <w:jc w:val="both"/>
        <w:rPr>
          <w:rFonts w:ascii="Times New Roman" w:hAnsi="Times New Roman" w:cs="Times New Roman"/>
          <w:sz w:val="28"/>
          <w:szCs w:val="28"/>
        </w:rPr>
      </w:pPr>
    </w:p>
    <w:p>
      <w:pPr>
        <w:spacing w:before="100" w:beforeAutospacing="1" w:after="100" w:afterAutospacing="1" w:line="240" w:lineRule="auto"/>
        <w:ind w:firstLine="567"/>
        <w:jc w:val="both"/>
        <w:rPr>
          <w:rFonts w:ascii="Times New Roman" w:hAnsi="Times New Roman" w:eastAsia="Times New Roman" w:cs="Times New Roman"/>
          <w:color w:val="000000"/>
          <w:sz w:val="28"/>
          <w:szCs w:val="28"/>
        </w:rPr>
      </w:pPr>
      <w:r>
        <w:rPr>
          <w:rFonts w:ascii="Times New Roman" w:hAnsi="Times New Roman" w:cs="Times New Roman"/>
          <w:color w:val="000000"/>
          <w:sz w:val="28"/>
          <w:szCs w:val="28"/>
        </w:rPr>
        <w:t>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w:t>
      </w:r>
      <w:r>
        <w:rPr>
          <w:rFonts w:ascii="Times New Roman" w:hAnsi="Times New Roman" w:eastAsia="Times New Roman" w:cs="Times New Roman"/>
          <w:color w:val="000000"/>
          <w:sz w:val="28"/>
          <w:szCs w:val="28"/>
        </w:rPr>
        <w:t xml:space="preserve">, Федеральным законом от 06.10.2003 № 131-ФЗ «Об общих принципах </w:t>
      </w:r>
      <w:r>
        <w:fldChar w:fldCharType="begin"/>
      </w:r>
      <w:r>
        <w:instrText xml:space="preserve"> HYPERLINK "http://pandia.org/text/category/organi_mestnogo_samoupravleniya/" \o "Органы местного самоуправления" </w:instrText>
      </w:r>
      <w:r>
        <w:fldChar w:fldCharType="separate"/>
      </w:r>
      <w:r>
        <w:rPr>
          <w:rFonts w:ascii="Times New Roman" w:hAnsi="Times New Roman" w:eastAsia="Times New Roman" w:cs="Times New Roman"/>
          <w:color w:val="000000"/>
          <w:sz w:val="28"/>
          <w:szCs w:val="28"/>
        </w:rPr>
        <w:t>организации местного самоуправления</w:t>
      </w:r>
      <w:r>
        <w:rPr>
          <w:rFonts w:ascii="Times New Roman" w:hAnsi="Times New Roman" w:eastAsia="Times New Roman" w:cs="Times New Roman"/>
          <w:color w:val="000000"/>
          <w:sz w:val="28"/>
          <w:szCs w:val="28"/>
        </w:rPr>
        <w:fldChar w:fldCharType="end"/>
      </w:r>
      <w:r>
        <w:rPr>
          <w:rFonts w:ascii="Times New Roman" w:hAnsi="Times New Roman" w:eastAsia="Times New Roman" w:cs="Times New Roman"/>
          <w:color w:val="000000"/>
          <w:sz w:val="28"/>
          <w:szCs w:val="28"/>
        </w:rPr>
        <w:t xml:space="preserve"> в Российской Федерации» и Уставом Екимовичского сельского поселения Рославльского района Смоленской области,</w:t>
      </w:r>
    </w:p>
    <w:p>
      <w:pPr>
        <w:spacing w:before="100" w:beforeAutospacing="1" w:after="100" w:afterAutospacing="1"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Администрация Екимовичского сельского поселения                    Рославльского района Смоленской области                                                          п о с т а н о в л я е т :</w:t>
      </w:r>
    </w:p>
    <w:p>
      <w:pPr>
        <w:pStyle w:val="1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 Утвердить условия и порядок оказания имущественной поддержки субъектам малого и среднего предпринимательства на территории Екимовичского сельского поселения  Рославльского района Смоленской области. </w:t>
      </w:r>
    </w:p>
    <w:p>
      <w:pPr>
        <w:pStyle w:val="1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Настоящее постановление подлежит официальному опубликованию в газете «Рославльская правда» и размещению на официальном сайте Администрации Екимовичского сельского поселения Рославльского района Смоленской области в сети «Интернет».</w:t>
      </w:r>
    </w:p>
    <w:p>
      <w:pPr>
        <w:pStyle w:val="1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Настоящее постановление вступает в силу с момента его официального опубликования в газете «Рославльская правда».</w:t>
      </w:r>
    </w:p>
    <w:p>
      <w:pPr>
        <w:pStyle w:val="12"/>
        <w:jc w:val="both"/>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4.  Контроль за исполнением  настоящего постановления оставляю за собой.</w:t>
      </w:r>
    </w:p>
    <w:p>
      <w:pPr>
        <w:spacing w:before="120" w:line="240" w:lineRule="auto"/>
        <w:contextualSpacing/>
        <w:jc w:val="both"/>
        <w:rPr>
          <w:rFonts w:ascii="Times New Roman" w:hAnsi="Times New Roman" w:cs="Times New Roman"/>
          <w:sz w:val="28"/>
          <w:szCs w:val="28"/>
        </w:rPr>
      </w:pP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Глава муниципального образования </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Екимовичского сельского поселения </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Рославльского района Смоленской области                                 Н.А.Лекторова</w:t>
      </w:r>
    </w:p>
    <w:p>
      <w:pPr>
        <w:spacing w:before="120" w:line="240" w:lineRule="auto"/>
        <w:contextualSpacing/>
        <w:jc w:val="both"/>
        <w:rPr>
          <w:rFonts w:ascii="Times New Roman" w:hAnsi="Times New Roman" w:cs="Times New Roman"/>
          <w:sz w:val="28"/>
          <w:szCs w:val="28"/>
        </w:rPr>
      </w:pPr>
    </w:p>
    <w:p>
      <w:pPr>
        <w:spacing w:after="0" w:line="240" w:lineRule="auto"/>
        <w:rPr>
          <w:rFonts w:ascii="Times New Roman" w:hAnsi="Times New Roman" w:eastAsia="Times New Roman" w:cs="Times New Roman"/>
          <w:color w:val="000000"/>
          <w:sz w:val="24"/>
          <w:szCs w:val="24"/>
        </w:rPr>
      </w:pPr>
    </w:p>
    <w:p>
      <w:pPr>
        <w:spacing w:after="0" w:line="240" w:lineRule="auto"/>
        <w:rPr>
          <w:rFonts w:ascii="Times New Roman" w:hAnsi="Times New Roman" w:eastAsia="Times New Roman" w:cs="Times New Roman"/>
          <w:vanish/>
          <w:color w:val="000000"/>
          <w:sz w:val="24"/>
          <w:szCs w:val="24"/>
        </w:rPr>
      </w:pPr>
    </w:p>
    <w:p>
      <w:pPr>
        <w:spacing w:after="0" w:line="240" w:lineRule="auto"/>
        <w:jc w:val="both"/>
        <w:rPr>
          <w:rFonts w:ascii="Times New Roman" w:hAnsi="Times New Roman" w:eastAsia="Times New Roman" w:cs="Times New Roman"/>
          <w:vanish/>
          <w:color w:val="000000"/>
          <w:sz w:val="24"/>
          <w:szCs w:val="24"/>
        </w:rPr>
      </w:pPr>
    </w:p>
    <w:p>
      <w:pPr>
        <w:shd w:val="clear" w:color="auto" w:fill="FFFFFF"/>
        <w:spacing w:after="0" w:line="240" w:lineRule="auto"/>
        <w:ind w:left="4962"/>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УТВЕРЖДЕНЫ</w:t>
      </w:r>
      <w:r>
        <w:rPr>
          <w:rFonts w:ascii="Times New Roman" w:hAnsi="Times New Roman" w:cs="Times New Roman"/>
          <w:bCs/>
          <w:color w:val="000000"/>
          <w:sz w:val="24"/>
          <w:szCs w:val="24"/>
        </w:rPr>
        <w:tab/>
      </w:r>
    </w:p>
    <w:p>
      <w:pPr>
        <w:shd w:val="clear" w:color="auto" w:fill="FFFFFF"/>
        <w:spacing w:after="0" w:line="240" w:lineRule="auto"/>
        <w:ind w:left="4962"/>
        <w:jc w:val="right"/>
        <w:rPr>
          <w:rFonts w:ascii="Times New Roman" w:hAnsi="Times New Roman" w:cs="Times New Roman"/>
          <w:bCs/>
          <w:sz w:val="28"/>
          <w:szCs w:val="28"/>
        </w:rPr>
      </w:pPr>
      <w:r>
        <w:rPr>
          <w:rFonts w:ascii="Times New Roman" w:hAnsi="Times New Roman" w:cs="Times New Roman"/>
          <w:bCs/>
          <w:color w:val="000000"/>
          <w:sz w:val="24"/>
          <w:szCs w:val="24"/>
        </w:rPr>
        <w:t xml:space="preserve">постановлением Администрации Екимовичского </w:t>
      </w:r>
      <w:r>
        <w:rPr>
          <w:rFonts w:ascii="Times New Roman" w:hAnsi="Times New Roman" w:cs="Times New Roman"/>
          <w:color w:val="000000"/>
          <w:sz w:val="24"/>
          <w:szCs w:val="24"/>
        </w:rPr>
        <w:t>сельского поселения  Рославльского района Смоленской области   от  25.08.2017 г.    №</w:t>
      </w:r>
      <w:r>
        <w:rPr>
          <w:rFonts w:ascii="Times New Roman" w:hAnsi="Times New Roman" w:cs="Times New Roman"/>
          <w:sz w:val="24"/>
          <w:szCs w:val="24"/>
        </w:rPr>
        <w:t xml:space="preserve"> 90</w:t>
      </w:r>
      <w:r>
        <w:rPr>
          <w:rFonts w:ascii="Times New Roman" w:hAnsi="Times New Roman" w:cs="Times New Roman"/>
          <w:sz w:val="28"/>
          <w:szCs w:val="28"/>
        </w:rPr>
        <w:t xml:space="preserve"> </w:t>
      </w:r>
      <w:r>
        <w:rPr>
          <w:rFonts w:ascii="Times New Roman" w:hAnsi="Times New Roman" w:cs="Times New Roman"/>
          <w:bCs/>
          <w:sz w:val="28"/>
          <w:szCs w:val="28"/>
        </w:rPr>
        <w:tab/>
      </w:r>
    </w:p>
    <w:p>
      <w:pPr>
        <w:shd w:val="clear" w:color="auto" w:fill="FFFFFF"/>
        <w:spacing w:after="0" w:line="24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pPr>
        <w:shd w:val="clear" w:color="auto" w:fill="FFFFFF"/>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Условия  и порядок оказания имущественной поддержки  субъектам малого и среднего предпринимательства</w:t>
      </w:r>
    </w:p>
    <w:p>
      <w:pPr>
        <w:shd w:val="clear" w:color="auto" w:fill="FFFFFF"/>
        <w:spacing w:after="0" w:line="240" w:lineRule="auto"/>
        <w:jc w:val="center"/>
        <w:rPr>
          <w:rFonts w:ascii="Times New Roman" w:hAnsi="Times New Roman" w:cs="Times New Roman"/>
          <w:b/>
          <w:bCs/>
          <w:sz w:val="28"/>
          <w:szCs w:val="28"/>
        </w:rPr>
      </w:pPr>
    </w:p>
    <w:p>
      <w:pPr>
        <w:pStyle w:val="13"/>
        <w:numPr>
          <w:ilvl w:val="0"/>
          <w:numId w:val="1"/>
        </w:numPr>
        <w:shd w:val="clear" w:color="auto" w:fill="FFFFFF"/>
        <w:jc w:val="both"/>
        <w:rPr>
          <w:b/>
          <w:sz w:val="28"/>
          <w:szCs w:val="28"/>
        </w:rPr>
      </w:pPr>
      <w:r>
        <w:rPr>
          <w:b/>
          <w:sz w:val="28"/>
          <w:szCs w:val="28"/>
        </w:rPr>
        <w:t>Общие положения</w:t>
      </w:r>
    </w:p>
    <w:p>
      <w:pPr>
        <w:pStyle w:val="13"/>
        <w:shd w:val="clear" w:color="auto" w:fill="FFFFFF"/>
        <w:ind w:left="3192"/>
        <w:jc w:val="both"/>
        <w:rPr>
          <w:b/>
          <w:sz w:val="28"/>
          <w:szCs w:val="28"/>
        </w:rPr>
      </w:pP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Настоящие условия и порядок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и определяют условия и порядок оказания имущественной поддержки субъектам малого и среднего предпринимательства (далее - субъекты МСП).</w:t>
      </w:r>
    </w:p>
    <w:p>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Оказание имущественной поддержки субъектам МСП на территории Екимовичского</w:t>
      </w:r>
      <w:r>
        <w:rPr>
          <w:rFonts w:ascii="Times New Roman" w:hAnsi="Times New Roman" w:cs="Times New Roman"/>
          <w:color w:val="000000"/>
          <w:sz w:val="28"/>
          <w:szCs w:val="28"/>
        </w:rPr>
        <w:t xml:space="preserve"> сельского поселения  Рославльского района Смоленской области</w:t>
      </w:r>
      <w:r>
        <w:rPr>
          <w:rFonts w:ascii="Times New Roman" w:hAnsi="Times New Roman" w:cs="Times New Roman"/>
          <w:sz w:val="28"/>
          <w:szCs w:val="28"/>
        </w:rPr>
        <w:t xml:space="preserve"> осуществляется путем передачи во владение и (или)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субъектам малого и среднего предпринимательства) (далее -Перечень), а также путем предоставления муниципальной преференции в виде передачи  муниципального имущества в аренду без проведения торгов  и предоставления льготы по арендной плате (далее – муниципальная преференция).</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Основными принципами поддержки субъектов МСП являются:</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заявительный порядок обращения субъектов МСП за оказанием поддержки;</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доступность инфраструктуры поддержки субъектов МСП для всех субъектов МСП;</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равный доступ субъектов МСП, соответствующих критериям, предусмотренным муниципальной программой развития субъектов МСП, к участию в соответствующей программе;</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оказание поддержки с соблюдением требований, установленных Федеральным </w:t>
      </w:r>
      <w:r>
        <w:fldChar w:fldCharType="begin"/>
      </w:r>
      <w:r>
        <w:instrText xml:space="preserve"> HYPERLINK "consultantplus://offline/ref=78124156FF3284365AB85FDE8AB8EDB7523AA90D1EB88B15EAA0C2E29D43349D3315CBD3F9A737EAQ8aAG"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26.07.2006 № 135-ФЗ «О защите конкуренции» и настоящими условиями и порядком;</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открытость процедур оказания поддержки.</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Оказание имущественной поддержки субъектам МСП путем передачи во владение и (или) в пользование на долгосрочной основе муниципального имущества, включенного в Перечень, осуществляется в соответствии с Федеральным </w:t>
      </w:r>
      <w:r>
        <w:fldChar w:fldCharType="begin"/>
      </w:r>
      <w:r>
        <w:instrText xml:space="preserve"> HYPERLINK "consultantplus://offline/ref=78124156FF3284365AB85FDE8AB8EDB7523AA90D1EB88B15EAA0C2E29D43349D3315CBD3F9A737EAQ8aAG"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26.07.2006 № 135-ФЗ «О защите конкуренции».</w:t>
      </w:r>
    </w:p>
    <w:p>
      <w:pPr>
        <w:shd w:val="clear" w:color="auto" w:fill="FFFFFF"/>
        <w:spacing w:after="0" w:line="240" w:lineRule="auto"/>
        <w:ind w:firstLine="708"/>
        <w:jc w:val="center"/>
        <w:rPr>
          <w:rFonts w:ascii="Times New Roman" w:hAnsi="Times New Roman" w:cs="Times New Roman"/>
          <w:b/>
          <w:sz w:val="28"/>
          <w:szCs w:val="28"/>
        </w:rPr>
      </w:pPr>
    </w:p>
    <w:p>
      <w:pPr>
        <w:shd w:val="clear" w:color="auto" w:fill="FFFFFF"/>
        <w:spacing w:after="0" w:line="240" w:lineRule="auto"/>
        <w:ind w:firstLine="708"/>
        <w:jc w:val="center"/>
        <w:rPr>
          <w:rFonts w:ascii="Times New Roman" w:hAnsi="Times New Roman" w:cs="Times New Roman"/>
          <w:b/>
          <w:sz w:val="28"/>
          <w:szCs w:val="28"/>
        </w:rPr>
      </w:pPr>
    </w:p>
    <w:p>
      <w:pPr>
        <w:shd w:val="clear" w:color="auto" w:fill="FFFFFF"/>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2. Условия оказания имущественной поддержки в виде предоставления муниципальной преференции</w:t>
      </w:r>
    </w:p>
    <w:p>
      <w:pPr>
        <w:shd w:val="clear" w:color="auto" w:fill="FFFFFF"/>
        <w:spacing w:after="0" w:line="240" w:lineRule="auto"/>
        <w:ind w:firstLine="567"/>
        <w:jc w:val="both"/>
        <w:rPr>
          <w:rFonts w:ascii="Times New Roman" w:hAnsi="Times New Roman" w:cs="Times New Roman"/>
          <w:sz w:val="28"/>
          <w:szCs w:val="28"/>
        </w:rPr>
      </w:pP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Получателями муниципальной преференции являются субъекты МСП – юридические лица, индивидуальные предприниматели, зарегистрированные и осуществляющие деятельность на территории Екимовичского </w:t>
      </w:r>
      <w:r>
        <w:rPr>
          <w:rFonts w:ascii="Times New Roman" w:hAnsi="Times New Roman" w:cs="Times New Roman"/>
          <w:color w:val="000000"/>
          <w:sz w:val="28"/>
          <w:szCs w:val="28"/>
        </w:rPr>
        <w:t>сельского поселения  Рославльского района Смоленской области</w:t>
      </w:r>
      <w:r>
        <w:rPr>
          <w:rFonts w:ascii="Times New Roman" w:hAnsi="Times New Roman" w:cs="Times New Roman"/>
          <w:sz w:val="28"/>
          <w:szCs w:val="28"/>
        </w:rPr>
        <w:t xml:space="preserve"> и отнесенные к категории субъектов МСП в соответствии с требованиями статьи 4 Федерального  закона от  24.07.2007 № 209-ФЗ «О развитии малого и среднего предпринимательства в Российской Федерации».</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Муниципальное имущество на возмездной основе предоставляется в аренду субъектам МСП на срок не менее года, а муниципальное имущество, включенное в Перечень, на срок не менее 5 лет.</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 Льгота по арендной плате предоставляется в размере, не превышающем 25% от  арендной платы в текущем году, следующим субъектам МСП:</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осуществляющим приоритетные виды экономической деятельности:</w:t>
      </w:r>
    </w:p>
    <w:p>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медицинские и образовательные услуги;</w:t>
      </w:r>
    </w:p>
    <w:p>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обрабатывающее производство;</w:t>
      </w:r>
    </w:p>
    <w:p>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предоставление услуг в сфере ЖКХ;</w:t>
      </w:r>
    </w:p>
    <w:p>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предоставление бытовых услуг;</w:t>
      </w:r>
    </w:p>
    <w:p>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региональный туризм.</w:t>
      </w:r>
    </w:p>
    <w:p>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Приоритетными направлениями являются: внешнеэкономическая деятельность, оказание поддержки начинающим и молодым  предпринимателям. Под начинающими следует понимать субъекты МСП, осуществляющие хозяйственную деятельность не более двух лет, молодыми индивидуальными предпринимателями считаются лица, чей возраст не превышает 30 лет. Юридические лица - субъекты МСП отвечают  следующим требованиям:</w:t>
      </w:r>
    </w:p>
    <w:p>
      <w:pPr>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средний возраст штатных сотрудников - до 27 лет; </w:t>
      </w:r>
    </w:p>
    <w:p>
      <w:pPr>
        <w:tabs>
          <w:tab w:val="left" w:pos="567"/>
        </w:tabs>
        <w:spacing w:after="0" w:line="240" w:lineRule="auto"/>
        <w:ind w:firstLine="709"/>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возраст руководителя - до 35 лет; </w:t>
      </w:r>
    </w:p>
    <w:p>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pacing w:val="-6"/>
          <w:sz w:val="28"/>
          <w:szCs w:val="28"/>
        </w:rPr>
        <w:t>- в уставном (складочном) капитале, если он предусмотрен организационно-правовой формой юридического лица, доля лиц не старше 30 лет превышает 50%</w:t>
      </w:r>
      <w:r>
        <w:rPr>
          <w:rFonts w:ascii="Times New Roman" w:hAnsi="Times New Roman" w:cs="Times New Roman"/>
          <w:sz w:val="28"/>
          <w:szCs w:val="28"/>
        </w:rPr>
        <w:t>;</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-заключившим договор аренды на муниципальное имущество, включенное в Перечень.</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 Субъект МСП не должен:</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находиться в стадии реорганизации, ликвидации или банкротства в соответствии с законодательством Российской Федерации;</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иметь задолженность по налоговым и неналоговым платежам в бюджеты всех уровней и во внебюджетные фонды;</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иметь задолженность по платежам за аренду муниципального имущества.</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Ответственность за предоставление указанных сведений лежит на заявителе.</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2.5. Муниципальная преференция не может быть предоставлена следующим субъектам МСП:</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являющимся кредитными организациями, страховыми организациями (за исключением потребительских кооперативов), инвестиционными фондами, </w:t>
      </w:r>
    </w:p>
    <w:p>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негосударственными пенсионными фондами, профессиональными участниками рынка ценных бумаг, ломбардами;</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являющимся участниками соглашений о разделе продукции;</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осуществляющим предпринимательскую деятельность в сфере игорного бизнеса;</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Заявления о предоставлении муниципальной преференции субъектам МСП, относящимся к любой из указанных в настоящем пункте категорий, возвращаются </w:t>
      </w:r>
      <w:r>
        <w:rPr>
          <w:rFonts w:ascii="Times New Roman" w:hAnsi="Times New Roman" w:cs="Times New Roman"/>
          <w:color w:val="000000"/>
          <w:sz w:val="28"/>
          <w:szCs w:val="28"/>
        </w:rPr>
        <w:t xml:space="preserve">Администрацией Екимовичского сельского поселения  Рославльского района Смоленской области </w:t>
      </w:r>
      <w:r>
        <w:rPr>
          <w:rFonts w:ascii="Times New Roman" w:hAnsi="Times New Roman" w:cs="Times New Roman"/>
          <w:sz w:val="28"/>
          <w:szCs w:val="28"/>
        </w:rPr>
        <w:t xml:space="preserve"> заявителю без рассмотрения.</w:t>
      </w:r>
    </w:p>
    <w:p>
      <w:pPr>
        <w:shd w:val="clear" w:color="auto" w:fill="FFFFFF"/>
        <w:spacing w:after="0" w:line="240" w:lineRule="auto"/>
        <w:ind w:firstLine="567"/>
        <w:jc w:val="both"/>
        <w:rPr>
          <w:rFonts w:ascii="Times New Roman" w:hAnsi="Times New Roman" w:cs="Times New Roman"/>
          <w:sz w:val="28"/>
          <w:szCs w:val="28"/>
        </w:rPr>
      </w:pPr>
    </w:p>
    <w:p>
      <w:pPr>
        <w:shd w:val="clear" w:color="auto" w:fill="FFFFFF"/>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3.  Порядок оказания имущественной поддержки в виде  предоставления муниципальной преференции</w:t>
      </w:r>
    </w:p>
    <w:p>
      <w:pPr>
        <w:pStyle w:val="13"/>
        <w:shd w:val="clear" w:color="auto" w:fill="FFFFFF"/>
        <w:ind w:left="3192"/>
        <w:rPr>
          <w:b/>
          <w:sz w:val="28"/>
          <w:szCs w:val="28"/>
        </w:rPr>
      </w:pP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Субъекты МСП, соответствующие требованиям, указанным в пунктах 2.1-2.4 настоящих условий и порядка, заинтересованные в получении муниципальной преференции, представляют в </w:t>
      </w:r>
      <w:r>
        <w:rPr>
          <w:rFonts w:ascii="Times New Roman" w:hAnsi="Times New Roman" w:cs="Times New Roman"/>
          <w:color w:val="000000"/>
          <w:sz w:val="28"/>
          <w:szCs w:val="28"/>
        </w:rPr>
        <w:t>Администрацию Екимовичского сельского поселения  Рославльского района Смоленской области</w:t>
      </w:r>
      <w:r>
        <w:rPr>
          <w:rFonts w:ascii="Times New Roman" w:hAnsi="Times New Roman" w:cs="Times New Roman"/>
          <w:sz w:val="28"/>
          <w:szCs w:val="28"/>
        </w:rPr>
        <w:t xml:space="preserve">  заявление о предоставлении муниципальной преференции. К заявлению необходимо приложить документы, установленные  в подпунктах 2 - 6  пункта 1статьи 20 Федерального закона от 26.07.2006 №135-ФЗ «О защите конкуренции», а также документы, подтверждающие отнесение к категории субъектов МСП в соответствии с требованиями статьи 4 Федерального  закона от  24.07.2007 № 209-ФЗ «О развитии малого и среднего предпринимательства в Российской Федерации». Не допускается требовать у субъектов МСП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r>
        <w:fldChar w:fldCharType="begin"/>
      </w:r>
      <w:r>
        <w:instrText xml:space="preserve"> HYPERLINK "consultantplus://offline/ref=5016749A7E27CE5A758260DBFB78533604F1BE8E52FEB53E6072FBDDE1r07FF"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27.06.2010  № 210-ФЗ «Об организации предоставления государственных и муниципальных услуг» перечень документов. Срок рассмотрения заявлений субъектов МСП- 30 дней со дня их получения. </w:t>
      </w:r>
    </w:p>
    <w:p>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3.2. Заявления субъектов МСП подлежат рассмотрению на единой комиссии, утвержденной распоряжением Администрации Екимовичского сельского поселения  Рославльского района Смоленской области. Каждый субъект МСП должен быть проинформирован о решении, принятом по заявлению, в течение пяти дней со дня его принятия.</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Субъект МСП вправе отозвать свое заявление и отказаться от предоставления муниципальной преференции как до рассмотрения заявления и </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заключения договора аренды, так и после рассмотрения заявления и заключения договора аренды.</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 В предоставлении муниципальной преференции отказывается в случае, если:</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её предоставление может привести к устранению или недопущению конкуренции(п</w:t>
      </w:r>
      <w:r>
        <w:rPr>
          <w:rFonts w:ascii="Times New Roman" w:hAnsi="Times New Roman" w:eastAsia="Calibri" w:cs="Times New Roman"/>
          <w:sz w:val="28"/>
          <w:szCs w:val="28"/>
          <w:lang w:eastAsia="en-US"/>
        </w:rPr>
        <w:t>ри представлении двух и более письменных заявлений в отношении одного объекта муниципальной собственности</w:t>
      </w:r>
      <w:r>
        <w:rPr>
          <w:rFonts w:ascii="Times New Roman" w:hAnsi="Times New Roman" w:cs="Times New Roman"/>
          <w:sz w:val="28"/>
          <w:szCs w:val="28"/>
        </w:rPr>
        <w:t>);</w:t>
      </w:r>
    </w:p>
    <w:p>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субъекту МСП оказан иной вид имущественной поддержки в отношении того же помещения и сроки её оказания не истекли;</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субъектом МСП не представлены документы, определенные настоящими условиями и порядком, или представлены недостоверные сведения и документы;</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субъект МСП не соответствует условиям оказания имущественной поддержки;</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нежилое помещение обременено правами третьих лиц;</w:t>
      </w: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собственником муниципального имущества принят иной порядок распоряжения таким имуществом.</w:t>
      </w:r>
    </w:p>
    <w:p>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3.5. Муниципальная преференция предоставляется на основании постановления Администрации Екимовичского </w:t>
      </w:r>
      <w:r>
        <w:rPr>
          <w:rFonts w:ascii="Times New Roman" w:hAnsi="Times New Roman" w:cs="Times New Roman"/>
          <w:color w:val="000000"/>
          <w:sz w:val="28"/>
          <w:szCs w:val="28"/>
        </w:rPr>
        <w:t xml:space="preserve">сельского поселения  Рославльского района Смоленской области. </w:t>
      </w:r>
    </w:p>
    <w:p>
      <w:pPr>
        <w:shd w:val="clear" w:color="auto" w:fill="FFFFFF"/>
        <w:spacing w:after="0" w:line="240" w:lineRule="auto"/>
        <w:ind w:firstLine="567"/>
        <w:jc w:val="both"/>
        <w:rPr>
          <w:rFonts w:ascii="Times New Roman" w:hAnsi="Times New Roman" w:cs="Times New Roman"/>
          <w:color w:val="000000"/>
          <w:sz w:val="28"/>
          <w:szCs w:val="28"/>
        </w:rPr>
      </w:pPr>
    </w:p>
    <w:p>
      <w:pPr>
        <w:shd w:val="clear" w:color="auto" w:fill="FFFFFF"/>
        <w:spacing w:after="0" w:line="240" w:lineRule="auto"/>
        <w:ind w:firstLine="540"/>
        <w:jc w:val="center"/>
        <w:rPr>
          <w:rFonts w:ascii="Times New Roman" w:hAnsi="Times New Roman" w:cs="Times New Roman"/>
          <w:b/>
          <w:bCs/>
          <w:sz w:val="28"/>
          <w:szCs w:val="28"/>
        </w:rPr>
      </w:pPr>
      <w:r>
        <w:rPr>
          <w:rFonts w:ascii="Times New Roman" w:hAnsi="Times New Roman" w:cs="Times New Roman"/>
          <w:b/>
          <w:sz w:val="28"/>
          <w:szCs w:val="28"/>
        </w:rPr>
        <w:t>4. Последствия нарушения требований оказания</w:t>
      </w:r>
      <w:r>
        <w:rPr>
          <w:rFonts w:ascii="Times New Roman" w:hAnsi="Times New Roman" w:cs="Times New Roman"/>
          <w:b/>
          <w:bCs/>
          <w:sz w:val="28"/>
          <w:szCs w:val="28"/>
        </w:rPr>
        <w:t xml:space="preserve"> имущественной поддержки субъектам МСП</w:t>
      </w:r>
    </w:p>
    <w:p>
      <w:pPr>
        <w:shd w:val="clear" w:color="auto" w:fill="FFFFFF"/>
        <w:spacing w:after="0" w:line="240" w:lineRule="auto"/>
        <w:ind w:firstLine="540"/>
        <w:jc w:val="center"/>
        <w:rPr>
          <w:rFonts w:ascii="Times New Roman" w:hAnsi="Times New Roman" w:cs="Times New Roman"/>
          <w:b/>
          <w:bCs/>
          <w:sz w:val="28"/>
          <w:szCs w:val="28"/>
        </w:rPr>
      </w:pPr>
    </w:p>
    <w:p>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при осуществлении контроля за предоставлением и использованием муниципальной преференции Администрацией Екимовичского </w:t>
      </w:r>
      <w:r>
        <w:rPr>
          <w:rFonts w:ascii="Times New Roman" w:hAnsi="Times New Roman" w:cs="Times New Roman"/>
          <w:color w:val="000000"/>
          <w:sz w:val="28"/>
          <w:szCs w:val="28"/>
        </w:rPr>
        <w:t>сельского поселения  Рославльского района Смоленской области</w:t>
      </w:r>
      <w:r>
        <w:rPr>
          <w:rFonts w:ascii="Times New Roman" w:hAnsi="Times New Roman" w:cs="Times New Roman"/>
          <w:sz w:val="28"/>
          <w:szCs w:val="28"/>
        </w:rPr>
        <w:t xml:space="preserve">, установлен факт  использования муниципального имущества не по  целевому   назначению и (или) с нарушением запретов, установленных законодательством Российской Федерации, </w:t>
      </w:r>
      <w:r>
        <w:rPr>
          <w:rFonts w:ascii="Times New Roman" w:hAnsi="Times New Roman" w:cs="Times New Roman"/>
          <w:color w:val="000000"/>
          <w:sz w:val="28"/>
          <w:szCs w:val="28"/>
        </w:rPr>
        <w:t xml:space="preserve">Администрация Екимовичского сельского поселения  Рославльского района Смоленской области </w:t>
      </w:r>
      <w:r>
        <w:rPr>
          <w:rFonts w:ascii="Times New Roman" w:hAnsi="Times New Roman" w:cs="Times New Roman"/>
          <w:sz w:val="28"/>
          <w:szCs w:val="28"/>
        </w:rPr>
        <w:t xml:space="preserve"> принимает меры по возврату имущества, при условии, что муниципальная преференция была предоставлена путем передачи муниципального имущества, либо по прекращению использования преимущества хозяйствующим субъектом, получившим муниципальную преференцию, при условии, что муниципальная преференция была предоставлена в иной форме. </w:t>
      </w:r>
    </w:p>
    <w:p>
      <w:pPr>
        <w:shd w:val="clear" w:color="auto" w:fill="FFFFFF"/>
        <w:ind w:firstLine="567"/>
        <w:jc w:val="both"/>
        <w:rPr>
          <w:sz w:val="28"/>
          <w:szCs w:val="28"/>
        </w:rPr>
      </w:pPr>
    </w:p>
    <w:p>
      <w:pPr>
        <w:rPr>
          <w:rFonts w:ascii="Times New Roman" w:hAnsi="Times New Roman" w:cs="Times New Roman"/>
          <w:sz w:val="28"/>
          <w:szCs w:val="28"/>
        </w:rPr>
      </w:pPr>
    </w:p>
    <w:sectPr>
      <w:footerReference r:id="rId3" w:type="default"/>
      <w:pgSz w:w="11906" w:h="16838"/>
      <w:pgMar w:top="426" w:right="850" w:bottom="1134" w:left="1701"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EFF" w:usb1="C000247B" w:usb2="00000009" w:usb3="00000000" w:csb0="200001FF" w:csb1="00000000"/>
  </w:font>
  <w:font w:name="Calibri">
    <w:panose1 w:val="020F0502020204030204"/>
    <w:charset w:val="CC"/>
    <w:family w:val="swiss"/>
    <w:pitch w:val="default"/>
    <w:sig w:usb0="E0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50391"/>
      <w:docPartObj>
        <w:docPartGallery w:val="AutoText"/>
      </w:docPartObj>
    </w:sdtPr>
    <w:sdtContent>
      <w:p>
        <w:pPr>
          <w:pStyle w:val="3"/>
          <w:jc w:val="center"/>
        </w:pPr>
        <w:r>
          <w:fldChar w:fldCharType="begin"/>
        </w:r>
        <w:r>
          <w:instrText xml:space="preserve"> PAGE   \* MERGEFORMAT </w:instrText>
        </w:r>
        <w:r>
          <w:fldChar w:fldCharType="separate"/>
        </w:r>
        <w:r>
          <w:t>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F148B"/>
    <w:multiLevelType w:val="multilevel"/>
    <w:tmpl w:val="223F148B"/>
    <w:lvl w:ilvl="0" w:tentative="0">
      <w:start w:val="1"/>
      <w:numFmt w:val="decimal"/>
      <w:lvlText w:val="%1."/>
      <w:lvlJc w:val="left"/>
      <w:pPr>
        <w:ind w:left="3192" w:hanging="360"/>
      </w:pPr>
      <w:rPr>
        <w:rFonts w:hint="default"/>
      </w:rPr>
    </w:lvl>
    <w:lvl w:ilvl="1" w:tentative="0">
      <w:start w:val="1"/>
      <w:numFmt w:val="lowerLetter"/>
      <w:lvlText w:val="%2."/>
      <w:lvlJc w:val="left"/>
      <w:pPr>
        <w:ind w:left="3912" w:hanging="360"/>
      </w:pPr>
    </w:lvl>
    <w:lvl w:ilvl="2" w:tentative="0">
      <w:start w:val="1"/>
      <w:numFmt w:val="lowerRoman"/>
      <w:lvlText w:val="%3."/>
      <w:lvlJc w:val="right"/>
      <w:pPr>
        <w:ind w:left="4632" w:hanging="180"/>
      </w:pPr>
    </w:lvl>
    <w:lvl w:ilvl="3" w:tentative="0">
      <w:start w:val="1"/>
      <w:numFmt w:val="decimal"/>
      <w:lvlText w:val="%4."/>
      <w:lvlJc w:val="left"/>
      <w:pPr>
        <w:ind w:left="5352" w:hanging="360"/>
      </w:pPr>
    </w:lvl>
    <w:lvl w:ilvl="4" w:tentative="0">
      <w:start w:val="1"/>
      <w:numFmt w:val="lowerLetter"/>
      <w:lvlText w:val="%5."/>
      <w:lvlJc w:val="left"/>
      <w:pPr>
        <w:ind w:left="6072" w:hanging="360"/>
      </w:pPr>
    </w:lvl>
    <w:lvl w:ilvl="5" w:tentative="0">
      <w:start w:val="1"/>
      <w:numFmt w:val="lowerRoman"/>
      <w:lvlText w:val="%6."/>
      <w:lvlJc w:val="right"/>
      <w:pPr>
        <w:ind w:left="6792" w:hanging="180"/>
      </w:pPr>
    </w:lvl>
    <w:lvl w:ilvl="6" w:tentative="0">
      <w:start w:val="1"/>
      <w:numFmt w:val="decimal"/>
      <w:lvlText w:val="%7."/>
      <w:lvlJc w:val="left"/>
      <w:pPr>
        <w:ind w:left="7512" w:hanging="360"/>
      </w:pPr>
    </w:lvl>
    <w:lvl w:ilvl="7" w:tentative="0">
      <w:start w:val="1"/>
      <w:numFmt w:val="lowerLetter"/>
      <w:lvlText w:val="%8."/>
      <w:lvlJc w:val="left"/>
      <w:pPr>
        <w:ind w:left="8232" w:hanging="360"/>
      </w:pPr>
    </w:lvl>
    <w:lvl w:ilvl="8" w:tentative="0">
      <w:start w:val="1"/>
      <w:numFmt w:val="lowerRoman"/>
      <w:lvlText w:val="%9."/>
      <w:lvlJc w:val="right"/>
      <w:pPr>
        <w:ind w:left="89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474"/>
    <w:rsid w:val="000772DA"/>
    <w:rsid w:val="000B6B99"/>
    <w:rsid w:val="00146474"/>
    <w:rsid w:val="001606C6"/>
    <w:rsid w:val="00170A10"/>
    <w:rsid w:val="001D33EB"/>
    <w:rsid w:val="001D5F0E"/>
    <w:rsid w:val="002806B2"/>
    <w:rsid w:val="002F53AC"/>
    <w:rsid w:val="00315F33"/>
    <w:rsid w:val="003C3471"/>
    <w:rsid w:val="0040027B"/>
    <w:rsid w:val="00404A59"/>
    <w:rsid w:val="004B42B8"/>
    <w:rsid w:val="004F325A"/>
    <w:rsid w:val="0050503E"/>
    <w:rsid w:val="00517606"/>
    <w:rsid w:val="00593302"/>
    <w:rsid w:val="005C444A"/>
    <w:rsid w:val="005F07C6"/>
    <w:rsid w:val="00621593"/>
    <w:rsid w:val="006B325E"/>
    <w:rsid w:val="006C4832"/>
    <w:rsid w:val="00817F5C"/>
    <w:rsid w:val="008373EC"/>
    <w:rsid w:val="009A662E"/>
    <w:rsid w:val="009A70BE"/>
    <w:rsid w:val="00B321FC"/>
    <w:rsid w:val="00B67614"/>
    <w:rsid w:val="00BF3D4C"/>
    <w:rsid w:val="00C268AD"/>
    <w:rsid w:val="00DE10C8"/>
    <w:rsid w:val="00DF5C27"/>
    <w:rsid w:val="00E7534E"/>
    <w:rsid w:val="00E82021"/>
    <w:rsid w:val="00EA0D36"/>
    <w:rsid w:val="00F72E42"/>
    <w:rsid w:val="00F73F3F"/>
    <w:rsid w:val="00FA27D0"/>
    <w:rsid w:val="63391F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pPr>
      <w:spacing w:after="0" w:line="240" w:lineRule="auto"/>
    </w:pPr>
    <w:rPr>
      <w:rFonts w:ascii="Tahoma" w:hAnsi="Tahoma" w:cs="Tahoma"/>
      <w:sz w:val="16"/>
      <w:szCs w:val="16"/>
    </w:rPr>
  </w:style>
  <w:style w:type="paragraph" w:styleId="3">
    <w:name w:val="footer"/>
    <w:basedOn w:val="1"/>
    <w:link w:val="15"/>
    <w:unhideWhenUsed/>
    <w:uiPriority w:val="99"/>
    <w:pPr>
      <w:tabs>
        <w:tab w:val="center" w:pos="4677"/>
        <w:tab w:val="right" w:pos="9355"/>
      </w:tabs>
      <w:spacing w:after="0" w:line="240" w:lineRule="auto"/>
    </w:pPr>
  </w:style>
  <w:style w:type="paragraph" w:styleId="4">
    <w:name w:val="header"/>
    <w:basedOn w:val="1"/>
    <w:link w:val="14"/>
    <w:semiHidden/>
    <w:unhideWhenUsed/>
    <w:uiPriority w:val="99"/>
    <w:pPr>
      <w:tabs>
        <w:tab w:val="center" w:pos="4677"/>
        <w:tab w:val="right" w:pos="9355"/>
      </w:tabs>
      <w:spacing w:after="0" w:line="240" w:lineRule="auto"/>
    </w:p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Emphasis"/>
    <w:basedOn w:val="6"/>
    <w:qFormat/>
    <w:uiPriority w:val="20"/>
    <w:rPr>
      <w:i/>
      <w:iCs/>
    </w:rPr>
  </w:style>
  <w:style w:type="character" w:styleId="8">
    <w:name w:val="Hyperlink"/>
    <w:basedOn w:val="6"/>
    <w:semiHidden/>
    <w:unhideWhenUsed/>
    <w:uiPriority w:val="99"/>
    <w:rPr>
      <w:rFonts w:hint="default" w:ascii="Arial" w:hAnsi="Arial" w:cs="Arial"/>
      <w:color w:val="000000"/>
      <w:u w:val="none"/>
    </w:rPr>
  </w:style>
  <w:style w:type="character" w:customStyle="1" w:styleId="10">
    <w:name w:val="head11"/>
    <w:basedOn w:val="6"/>
    <w:uiPriority w:val="0"/>
    <w:rPr>
      <w:rFonts w:hint="default" w:ascii="Arial" w:hAnsi="Arial" w:cs="Arial"/>
      <w:b/>
      <w:bCs/>
      <w:color w:val="000000"/>
      <w:sz w:val="27"/>
      <w:szCs w:val="27"/>
    </w:rPr>
  </w:style>
  <w:style w:type="character" w:customStyle="1" w:styleId="11">
    <w:name w:val="Текст выноски Знак"/>
    <w:basedOn w:val="6"/>
    <w:link w:val="2"/>
    <w:semiHidden/>
    <w:uiPriority w:val="99"/>
    <w:rPr>
      <w:rFonts w:ascii="Tahoma" w:hAnsi="Tahoma" w:cs="Tahoma"/>
      <w:sz w:val="16"/>
      <w:szCs w:val="16"/>
    </w:rPr>
  </w:style>
  <w:style w:type="paragraph" w:styleId="12">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paragraph" w:styleId="13">
    <w:name w:val="List Paragraph"/>
    <w:basedOn w:val="1"/>
    <w:qFormat/>
    <w:uiPriority w:val="34"/>
    <w:pPr>
      <w:spacing w:after="0" w:line="240" w:lineRule="auto"/>
      <w:ind w:left="720"/>
      <w:contextualSpacing/>
    </w:pPr>
    <w:rPr>
      <w:rFonts w:ascii="Times New Roman" w:hAnsi="Times New Roman" w:eastAsia="Times New Roman" w:cs="Times New Roman"/>
      <w:sz w:val="24"/>
      <w:szCs w:val="24"/>
    </w:rPr>
  </w:style>
  <w:style w:type="character" w:customStyle="1" w:styleId="14">
    <w:name w:val="Верхний колонтитул Знак"/>
    <w:basedOn w:val="6"/>
    <w:link w:val="4"/>
    <w:semiHidden/>
    <w:uiPriority w:val="99"/>
  </w:style>
  <w:style w:type="character" w:customStyle="1" w:styleId="15">
    <w:name w:val="Нижний колонтитул Знак"/>
    <w:basedOn w:val="6"/>
    <w:link w:val="3"/>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1677</Words>
  <Characters>9565</Characters>
  <Lines>79</Lines>
  <Paragraphs>22</Paragraphs>
  <TotalTime>156</TotalTime>
  <ScaleCrop>false</ScaleCrop>
  <LinksUpToDate>false</LinksUpToDate>
  <CharactersWithSpaces>11220</CharactersWithSpaces>
  <Application>WPS Office_11.2.0.8341_F1E327BC-269C-435d-A152-05C5408002CA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2017-07-20T05:50:00Z</dcterms:created>
  <dc:creator>Yekimovichi</dc:creator>
  <cp:lastModifiedBy>prokh</cp:lastModifiedBy>
  <cp:lastPrinted>2017-09-04T12:03:00Z</cp:lastPrinted>
  <dcterms:modified xsi:type="dcterms:W3CDTF">2020-04-02T13:15:53Z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1033-11.2.0.8341</vt:lpwstr>
  </property>
</Properties>
</file>