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84B" w:rsidRDefault="00A9084B" w:rsidP="00A9084B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</w:t>
      </w:r>
      <w:r w:rsidR="0080270B">
        <w:rPr>
          <w:rFonts w:ascii="Times New Roman" w:hAnsi="Times New Roman" w:cs="Times New Roman"/>
        </w:rPr>
        <w:t xml:space="preserve">               Приложение № 4</w:t>
      </w:r>
    </w:p>
    <w:p w:rsidR="00A9084B" w:rsidRDefault="00A9084B" w:rsidP="00A9084B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к постановлению</w:t>
      </w:r>
    </w:p>
    <w:p w:rsidR="00A9084B" w:rsidRDefault="00A9084B" w:rsidP="00A9084B">
      <w:pPr>
        <w:spacing w:line="240" w:lineRule="auto"/>
        <w:contextualSpacing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Екимовичского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</w:t>
      </w:r>
    </w:p>
    <w:p w:rsidR="00A9084B" w:rsidRDefault="00A9084B" w:rsidP="00A9084B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Рославльского</w:t>
      </w:r>
      <w:proofErr w:type="spellEnd"/>
      <w:r>
        <w:rPr>
          <w:rFonts w:ascii="Times New Roman" w:hAnsi="Times New Roman" w:cs="Times New Roman"/>
        </w:rPr>
        <w:t xml:space="preserve"> района</w:t>
      </w:r>
    </w:p>
    <w:p w:rsidR="00A9084B" w:rsidRDefault="00A9084B" w:rsidP="00A9084B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Смоленской области</w:t>
      </w:r>
    </w:p>
    <w:p w:rsidR="00A9084B" w:rsidRDefault="00A9084B" w:rsidP="00A9084B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</w:t>
      </w:r>
      <w:r w:rsidR="0080270B">
        <w:rPr>
          <w:rFonts w:ascii="Times New Roman" w:hAnsi="Times New Roman" w:cs="Times New Roman"/>
        </w:rPr>
        <w:t xml:space="preserve">       от 30.04.2015 г.  № 38</w:t>
      </w:r>
    </w:p>
    <w:p w:rsidR="00A9084B" w:rsidRDefault="00A9084B" w:rsidP="00A9084B">
      <w:pPr>
        <w:spacing w:line="240" w:lineRule="auto"/>
        <w:jc w:val="right"/>
        <w:rPr>
          <w:rFonts w:ascii="Times New Roman" w:hAnsi="Times New Roman" w:cs="Times New Roman"/>
        </w:rPr>
      </w:pPr>
    </w:p>
    <w:p w:rsidR="00A9084B" w:rsidRDefault="00A9084B" w:rsidP="00A9084B">
      <w:pPr>
        <w:spacing w:line="240" w:lineRule="auto"/>
        <w:rPr>
          <w:b/>
          <w:sz w:val="32"/>
          <w:szCs w:val="32"/>
        </w:rPr>
      </w:pPr>
    </w:p>
    <w:p w:rsidR="00A9084B" w:rsidRDefault="00A9084B" w:rsidP="00A9084B">
      <w:pPr>
        <w:spacing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Исполнение расходной части бюджета </w:t>
      </w:r>
      <w:proofErr w:type="spellStart"/>
      <w:r>
        <w:rPr>
          <w:b/>
          <w:sz w:val="32"/>
          <w:szCs w:val="32"/>
        </w:rPr>
        <w:t>Екимовичского</w:t>
      </w:r>
      <w:proofErr w:type="spellEnd"/>
    </w:p>
    <w:p w:rsidR="00A9084B" w:rsidRDefault="00A9084B" w:rsidP="00A9084B">
      <w:pPr>
        <w:spacing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за 1 квартал 2015г</w:t>
      </w:r>
    </w:p>
    <w:tbl>
      <w:tblPr>
        <w:tblW w:w="10875" w:type="dxa"/>
        <w:tblInd w:w="-885" w:type="dxa"/>
        <w:tblLayout w:type="fixed"/>
        <w:tblLook w:val="04A0"/>
      </w:tblPr>
      <w:tblGrid>
        <w:gridCol w:w="3406"/>
        <w:gridCol w:w="708"/>
        <w:gridCol w:w="1136"/>
        <w:gridCol w:w="177"/>
        <w:gridCol w:w="390"/>
        <w:gridCol w:w="1418"/>
        <w:gridCol w:w="1277"/>
        <w:gridCol w:w="567"/>
        <w:gridCol w:w="75"/>
        <w:gridCol w:w="60"/>
        <w:gridCol w:w="1425"/>
        <w:gridCol w:w="44"/>
        <w:gridCol w:w="192"/>
      </w:tblGrid>
      <w:tr w:rsidR="00A9084B" w:rsidTr="00A9084B">
        <w:trPr>
          <w:gridAfter w:val="1"/>
          <w:wAfter w:w="192" w:type="dxa"/>
          <w:trHeight w:val="255"/>
        </w:trPr>
        <w:tc>
          <w:tcPr>
            <w:tcW w:w="723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rPr>
                <w:rFonts w:cs="Times New Roman"/>
              </w:rPr>
            </w:pPr>
          </w:p>
        </w:tc>
        <w:tc>
          <w:tcPr>
            <w:tcW w:w="217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084B" w:rsidRDefault="00A908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9084B" w:rsidTr="00A9084B">
        <w:trPr>
          <w:gridAfter w:val="1"/>
          <w:wAfter w:w="192" w:type="dxa"/>
          <w:trHeight w:val="12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84B" w:rsidRDefault="00A908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Документ, учреждение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84B" w:rsidRDefault="00A908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Разд.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84B" w:rsidRDefault="00A908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Ц.ст.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84B" w:rsidRDefault="00A908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Расх</w:t>
            </w:r>
            <w:proofErr w:type="spellEnd"/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84B" w:rsidRDefault="00A908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Сумма на 2015 год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Исполнено за 1 квартал</w:t>
            </w:r>
          </w:p>
        </w:tc>
        <w:tc>
          <w:tcPr>
            <w:tcW w:w="16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9084B" w:rsidRDefault="00A9084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9084B" w:rsidRDefault="00A9084B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% исполнения</w:t>
            </w:r>
          </w:p>
        </w:tc>
      </w:tr>
      <w:tr w:rsidR="00A9084B" w:rsidTr="00A9084B">
        <w:trPr>
          <w:gridAfter w:val="1"/>
          <w:wAfter w:w="192" w:type="dxa"/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3 570 640,00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596904,87</w:t>
            </w:r>
          </w:p>
        </w:tc>
        <w:tc>
          <w:tcPr>
            <w:tcW w:w="1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16,7</w:t>
            </w:r>
          </w:p>
        </w:tc>
      </w:tr>
      <w:tr w:rsidR="00A9084B" w:rsidTr="00A9084B">
        <w:trPr>
          <w:gridAfter w:val="1"/>
          <w:wAfter w:w="192" w:type="dxa"/>
          <w:trHeight w:val="7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68155,49</w:t>
            </w:r>
          </w:p>
        </w:tc>
        <w:tc>
          <w:tcPr>
            <w:tcW w:w="16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14,7</w:t>
            </w:r>
          </w:p>
        </w:tc>
      </w:tr>
      <w:tr w:rsidR="00A9084B" w:rsidTr="00A9084B">
        <w:trPr>
          <w:gridAfter w:val="1"/>
          <w:wAfter w:w="192" w:type="dxa"/>
          <w:trHeight w:val="7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Обеспечение деятельности представительного органа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68155,49</w:t>
            </w:r>
          </w:p>
        </w:tc>
        <w:tc>
          <w:tcPr>
            <w:tcW w:w="16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14,7</w:t>
            </w:r>
          </w:p>
        </w:tc>
      </w:tr>
      <w:tr w:rsidR="00A9084B" w:rsidTr="00A9084B">
        <w:trPr>
          <w:gridAfter w:val="1"/>
          <w:wAfter w:w="192" w:type="dxa"/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Глава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7610000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68155,49</w:t>
            </w:r>
          </w:p>
        </w:tc>
        <w:tc>
          <w:tcPr>
            <w:tcW w:w="16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14,7</w:t>
            </w:r>
          </w:p>
        </w:tc>
      </w:tr>
      <w:tr w:rsidR="00A9084B" w:rsidTr="00A9084B">
        <w:trPr>
          <w:gridAfter w:val="1"/>
          <w:wAfter w:w="192" w:type="dxa"/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по оплате труда работников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7610011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68155,49</w:t>
            </w:r>
          </w:p>
        </w:tc>
        <w:tc>
          <w:tcPr>
            <w:tcW w:w="16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14,7</w:t>
            </w:r>
          </w:p>
        </w:tc>
      </w:tr>
      <w:tr w:rsidR="00A9084B" w:rsidTr="00A9084B">
        <w:trPr>
          <w:gridAfter w:val="1"/>
          <w:wAfter w:w="192" w:type="dxa"/>
          <w:trHeight w:val="174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7610011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68155,49</w:t>
            </w:r>
          </w:p>
        </w:tc>
        <w:tc>
          <w:tcPr>
            <w:tcW w:w="160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14,7</w:t>
            </w:r>
          </w:p>
        </w:tc>
      </w:tr>
      <w:tr w:rsidR="00A9084B" w:rsidTr="00A9084B">
        <w:trPr>
          <w:gridAfter w:val="1"/>
          <w:wAfter w:w="192" w:type="dxa"/>
          <w:trHeight w:val="30"/>
        </w:trPr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9084B" w:rsidRDefault="00A9084B">
            <w:pPr>
              <w:spacing w:after="0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/>
              <w:rPr>
                <w:rFonts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/>
              <w:rPr>
                <w:rFonts w:cs="Times New Roman"/>
              </w:rPr>
            </w:pPr>
          </w:p>
        </w:tc>
        <w:tc>
          <w:tcPr>
            <w:tcW w:w="4198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A9084B" w:rsidRDefault="00A908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39" w:type="dxa"/>
            <w:gridSpan w:val="4"/>
            <w:vMerge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A9084B" w:rsidRDefault="00A908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9084B" w:rsidTr="00A9084B">
        <w:trPr>
          <w:gridAfter w:val="1"/>
          <w:wAfter w:w="192" w:type="dxa"/>
          <w:trHeight w:val="12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96 400,00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14074,15</w:t>
            </w:r>
          </w:p>
        </w:tc>
        <w:tc>
          <w:tcPr>
            <w:tcW w:w="1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14,6</w:t>
            </w:r>
          </w:p>
        </w:tc>
      </w:tr>
      <w:tr w:rsidR="00A9084B" w:rsidTr="00A9084B">
        <w:trPr>
          <w:gridAfter w:val="1"/>
          <w:wAfter w:w="192" w:type="dxa"/>
          <w:trHeight w:val="7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Обеспечение деятельности представительного органа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96 400,00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14074,15</w:t>
            </w:r>
          </w:p>
        </w:tc>
        <w:tc>
          <w:tcPr>
            <w:tcW w:w="1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14,6</w:t>
            </w:r>
          </w:p>
        </w:tc>
      </w:tr>
      <w:tr w:rsidR="00A9084B" w:rsidTr="00A9084B">
        <w:trPr>
          <w:gridAfter w:val="1"/>
          <w:wAfter w:w="192" w:type="dxa"/>
          <w:trHeight w:val="7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Расходы на обеспечение деятельности представительного органа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7690000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96 400,00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14074,15</w:t>
            </w:r>
          </w:p>
        </w:tc>
        <w:tc>
          <w:tcPr>
            <w:tcW w:w="1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14,6</w:t>
            </w:r>
          </w:p>
        </w:tc>
      </w:tr>
      <w:tr w:rsidR="00A9084B" w:rsidTr="00A9084B">
        <w:trPr>
          <w:gridAfter w:val="1"/>
          <w:wAfter w:w="192" w:type="dxa"/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Депутаты представительного органа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7690015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96 400,00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14074,15</w:t>
            </w:r>
          </w:p>
        </w:tc>
        <w:tc>
          <w:tcPr>
            <w:tcW w:w="1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14,6</w:t>
            </w:r>
          </w:p>
        </w:tc>
      </w:tr>
      <w:tr w:rsidR="00A9084B" w:rsidTr="00A9084B">
        <w:trPr>
          <w:gridAfter w:val="1"/>
          <w:wAfter w:w="192" w:type="dxa"/>
          <w:trHeight w:val="15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7690015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96 400,00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ind w:left="34" w:hanging="34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14074,15</w:t>
            </w:r>
          </w:p>
        </w:tc>
        <w:tc>
          <w:tcPr>
            <w:tcW w:w="16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14,6</w:t>
            </w:r>
          </w:p>
        </w:tc>
      </w:tr>
      <w:tr w:rsidR="00A9084B" w:rsidTr="00A9084B">
        <w:trPr>
          <w:gridAfter w:val="1"/>
          <w:wAfter w:w="192" w:type="dxa"/>
          <w:trHeight w:val="12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2 659 758,00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506675,23</w:t>
            </w:r>
          </w:p>
        </w:tc>
        <w:tc>
          <w:tcPr>
            <w:tcW w:w="16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19,0</w:t>
            </w:r>
          </w:p>
        </w:tc>
      </w:tr>
      <w:tr w:rsidR="00A9084B" w:rsidTr="00A9084B">
        <w:trPr>
          <w:gridAfter w:val="1"/>
          <w:wAfter w:w="192" w:type="dxa"/>
          <w:trHeight w:val="7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Обеспечение деятельности исполнительных органов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2 659 758,00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506675,23</w:t>
            </w:r>
          </w:p>
        </w:tc>
        <w:tc>
          <w:tcPr>
            <w:tcW w:w="1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19,0</w:t>
            </w:r>
          </w:p>
        </w:tc>
      </w:tr>
      <w:tr w:rsidR="00A9084B" w:rsidTr="00A9084B">
        <w:trPr>
          <w:gridAfter w:val="1"/>
          <w:wAfter w:w="192" w:type="dxa"/>
          <w:trHeight w:val="465"/>
        </w:trPr>
        <w:tc>
          <w:tcPr>
            <w:tcW w:w="340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Расходы на содержание органов местного самоуправления.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7790000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2 659 758,00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506675,23</w:t>
            </w:r>
          </w:p>
        </w:tc>
        <w:tc>
          <w:tcPr>
            <w:tcW w:w="160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19,0</w:t>
            </w:r>
          </w:p>
        </w:tc>
      </w:tr>
      <w:tr w:rsidR="00A9084B" w:rsidTr="00A9084B">
        <w:trPr>
          <w:gridAfter w:val="1"/>
          <w:wAfter w:w="192" w:type="dxa"/>
          <w:trHeight w:val="30"/>
        </w:trPr>
        <w:tc>
          <w:tcPr>
            <w:tcW w:w="72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84B" w:rsidRDefault="00A9084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84B" w:rsidRDefault="00A9084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84B" w:rsidRDefault="00A9084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84B" w:rsidRDefault="00A9084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84B" w:rsidRDefault="00A9084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084B" w:rsidRDefault="00A9084B">
            <w:pPr>
              <w:spacing w:after="0"/>
              <w:rPr>
                <w:rFonts w:cs="Times New Roman"/>
              </w:rPr>
            </w:pPr>
          </w:p>
        </w:tc>
        <w:tc>
          <w:tcPr>
            <w:tcW w:w="483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084B" w:rsidRDefault="00A908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9084B" w:rsidTr="00A9084B">
        <w:trPr>
          <w:trHeight w:val="87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по оплате труда работников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7790011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1 353 800,00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177535,58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1,7</w:t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9084B" w:rsidTr="00A9084B">
        <w:trPr>
          <w:trHeight w:val="15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7790011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1 353 800,00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ind w:left="-108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177535,58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1,7</w:t>
            </w:r>
          </w:p>
        </w:tc>
        <w:tc>
          <w:tcPr>
            <w:tcW w:w="4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084B" w:rsidRDefault="00A908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9084B" w:rsidTr="00A9084B"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на содержание органов местного самоуправления (за исключением расходов по оплате труда)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7790018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1 305 958,00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329139,65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25,2</w:t>
            </w:r>
          </w:p>
        </w:tc>
        <w:tc>
          <w:tcPr>
            <w:tcW w:w="4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084B" w:rsidRDefault="00A908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9084B" w:rsidTr="00A9084B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7790018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1 049 958,00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ind w:left="-250" w:firstLine="250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284497,29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27,1</w:t>
            </w:r>
          </w:p>
        </w:tc>
        <w:tc>
          <w:tcPr>
            <w:tcW w:w="4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084B" w:rsidRDefault="00A908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9084B" w:rsidTr="00A9084B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7790018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256 000,00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ind w:left="-108" w:firstLine="108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44642,36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17,4</w:t>
            </w:r>
          </w:p>
        </w:tc>
        <w:tc>
          <w:tcPr>
            <w:tcW w:w="4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084B" w:rsidRDefault="00A908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9084B" w:rsidTr="00A9084B">
        <w:trPr>
          <w:trHeight w:val="120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17 782,00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9084B" w:rsidRDefault="00A9084B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4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084B" w:rsidRDefault="00A908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9084B" w:rsidTr="00A9084B">
        <w:trPr>
          <w:gridAfter w:val="2"/>
          <w:wAfter w:w="236" w:type="dxa"/>
          <w:trHeight w:val="12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Межбюджетные трансферты из бюджетов поселений бюджету муниципального района в соответствии с заключенными соглашениями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17 782,00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A9084B" w:rsidTr="00A9084B">
        <w:trPr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Межбюджетные трансферты, передаваемые бюджету муниципального района на осуществление части полномочий по решению вопросов местного значения Администрацией </w:t>
            </w:r>
            <w:proofErr w:type="spellStart"/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Екимовичского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сельского поселения  в соответствии с заключенным соглашением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810П005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17 782,00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9084B" w:rsidTr="00A9084B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810П005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17 782,00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4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084B" w:rsidRDefault="00A908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9084B" w:rsidTr="00A9084B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Обеспечение проведения выборов и референдумов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9084B" w:rsidRDefault="00A9084B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4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084B" w:rsidRDefault="00A908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9084B" w:rsidTr="00A9084B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расходы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9084B" w:rsidRDefault="00A9084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4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084B" w:rsidRDefault="00A908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9084B" w:rsidTr="00A9084B"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</w:t>
            </w:r>
            <w:proofErr w:type="gramStart"/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Расходы</w:t>
            </w:r>
            <w:proofErr w:type="gramEnd"/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связанные с проведением выборов в органы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9800085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4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084B" w:rsidRDefault="00A908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9084B" w:rsidTr="00A9084B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9800085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4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084B" w:rsidRDefault="00A908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9084B" w:rsidTr="00A9084B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124 000,00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9084B" w:rsidRDefault="00A9084B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4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084B" w:rsidRDefault="00A908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9084B" w:rsidTr="00A9084B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8900000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124 000,00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9084B" w:rsidRDefault="00A9084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4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084B" w:rsidRDefault="00A908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9084B" w:rsidTr="00A9084B"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за счет средств резервного фонда Администрации </w:t>
            </w:r>
            <w:proofErr w:type="spellStart"/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Екимовичского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Рославльского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8902888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124 000,00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4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084B" w:rsidRDefault="00A908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9084B" w:rsidTr="00A9084B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8902888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124 000,00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4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084B" w:rsidRDefault="00A908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9084B" w:rsidTr="00A9084B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9084B" w:rsidRDefault="00A9084B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4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084B" w:rsidRDefault="00A908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9084B" w:rsidTr="00A9084B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расходы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8000,00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9084B" w:rsidRDefault="00A9084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4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084B" w:rsidRDefault="00A908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9084B" w:rsidTr="00A9084B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Уплата членских взносов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8000,00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4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084B" w:rsidRDefault="00A908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9084B" w:rsidTr="00A9084B">
        <w:trPr>
          <w:gridAfter w:val="2"/>
          <w:wAfter w:w="236" w:type="dxa"/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</w:tr>
      <w:tr w:rsidR="00A9084B" w:rsidTr="00A9084B">
        <w:trPr>
          <w:gridAfter w:val="1"/>
          <w:wAfter w:w="192" w:type="dxa"/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НАЦИОНАЛЬНАЯ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134 100,00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11800,00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8,8</w:t>
            </w:r>
          </w:p>
        </w:tc>
      </w:tr>
      <w:tr w:rsidR="00A9084B" w:rsidTr="00A9084B">
        <w:trPr>
          <w:gridAfter w:val="1"/>
          <w:wAfter w:w="192" w:type="dxa"/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134 100,00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11800,00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8,8</w:t>
            </w:r>
          </w:p>
        </w:tc>
      </w:tr>
      <w:tr w:rsidR="00A9084B" w:rsidTr="00A9084B">
        <w:trPr>
          <w:gridAfter w:val="1"/>
          <w:wAfter w:w="192" w:type="dxa"/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расходы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134 100,00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11800,00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8,8</w:t>
            </w:r>
          </w:p>
        </w:tc>
      </w:tr>
      <w:tr w:rsidR="00A9084B" w:rsidTr="00A9084B">
        <w:trPr>
          <w:gridAfter w:val="1"/>
          <w:wAfter w:w="192" w:type="dxa"/>
          <w:trHeight w:val="9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Осуществление первичного воинского учета на территориях, где </w:t>
            </w:r>
            <w:proofErr w:type="spellStart"/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отсутсвуют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военные комиссариаты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9805118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134 100,00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11800,00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8,8</w:t>
            </w:r>
          </w:p>
        </w:tc>
      </w:tr>
      <w:tr w:rsidR="00A9084B" w:rsidTr="00A9084B">
        <w:trPr>
          <w:gridAfter w:val="1"/>
          <w:wAfter w:w="192" w:type="dxa"/>
          <w:trHeight w:val="15"/>
        </w:trPr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9084B" w:rsidRDefault="00A9084B">
            <w:pPr>
              <w:spacing w:after="0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/>
              <w:rPr>
                <w:rFonts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9084B" w:rsidTr="00A9084B">
        <w:trPr>
          <w:gridAfter w:val="1"/>
          <w:wAfter w:w="192" w:type="dxa"/>
          <w:trHeight w:val="15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lastRenderedPageBreak/>
              <w:t>0203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9805118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11800,00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8,8</w:t>
            </w:r>
          </w:p>
        </w:tc>
      </w:tr>
      <w:tr w:rsidR="00A9084B" w:rsidTr="00A9084B">
        <w:trPr>
          <w:gridAfter w:val="1"/>
          <w:wAfter w:w="192" w:type="dxa"/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9805118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59 900,00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A9084B" w:rsidTr="00A9084B">
        <w:trPr>
          <w:gridAfter w:val="1"/>
          <w:wAfter w:w="192" w:type="dxa"/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A9084B" w:rsidTr="00A9084B">
        <w:trPr>
          <w:gridAfter w:val="1"/>
          <w:wAfter w:w="192" w:type="dxa"/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Обеспечение пожарной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A9084B" w:rsidTr="00A9084B">
        <w:trPr>
          <w:gridAfter w:val="1"/>
          <w:wAfter w:w="192" w:type="dxa"/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расходы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A9084B" w:rsidTr="00A9084B">
        <w:trPr>
          <w:gridAfter w:val="1"/>
          <w:wAfter w:w="192" w:type="dxa"/>
          <w:trHeight w:val="10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Предупреждение и ликвидация последствий  чрезвычайных ситуаций и стихийных бедствий природного и техногенного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9802290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A9084B" w:rsidTr="00A9084B">
        <w:trPr>
          <w:gridAfter w:val="1"/>
          <w:wAfter w:w="192" w:type="dxa"/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9802290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A9084B" w:rsidTr="00A9084B">
        <w:trPr>
          <w:gridAfter w:val="1"/>
          <w:wAfter w:w="192" w:type="dxa"/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1 049 000,00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146620,50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13,9</w:t>
            </w:r>
          </w:p>
        </w:tc>
      </w:tr>
      <w:tr w:rsidR="00A9084B" w:rsidTr="00A9084B">
        <w:trPr>
          <w:gridAfter w:val="1"/>
          <w:wAfter w:w="192" w:type="dxa"/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999 000,00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146620,50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14,7</w:t>
            </w:r>
          </w:p>
        </w:tc>
      </w:tr>
      <w:tr w:rsidR="00A9084B" w:rsidTr="00A9084B">
        <w:trPr>
          <w:gridAfter w:val="1"/>
          <w:wAfter w:w="192" w:type="dxa"/>
          <w:trHeight w:val="10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999 000,00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146620,50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14,7</w:t>
            </w:r>
          </w:p>
        </w:tc>
      </w:tr>
      <w:tr w:rsidR="00A9084B" w:rsidTr="00A9084B">
        <w:trPr>
          <w:gridAfter w:val="1"/>
          <w:wAfter w:w="192" w:type="dxa"/>
          <w:trHeight w:val="12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Мероприятия по содержанию автомобильных  дорог общего пользования и инженерных сооружений на них за счет средств муниципального дорожного фонда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8800111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999 000,00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146620,50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14,7</w:t>
            </w:r>
          </w:p>
        </w:tc>
      </w:tr>
      <w:tr w:rsidR="00A9084B" w:rsidTr="00A9084B">
        <w:trPr>
          <w:gridAfter w:val="1"/>
          <w:wAfter w:w="192" w:type="dxa"/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8800111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999 000,00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146620,50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14,7</w:t>
            </w:r>
          </w:p>
        </w:tc>
      </w:tr>
      <w:tr w:rsidR="00A9084B" w:rsidTr="00A9084B">
        <w:trPr>
          <w:gridAfter w:val="1"/>
          <w:wAfter w:w="192" w:type="dxa"/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A9084B" w:rsidTr="00A9084B">
        <w:trPr>
          <w:gridAfter w:val="1"/>
          <w:wAfter w:w="192" w:type="dxa"/>
          <w:trHeight w:val="10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A9084B" w:rsidTr="00A9084B">
        <w:trPr>
          <w:gridAfter w:val="1"/>
          <w:wAfter w:w="192" w:type="dxa"/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Мероприятия по землеустройству и землепользованию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8800107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A9084B" w:rsidTr="00A9084B">
        <w:trPr>
          <w:gridAfter w:val="1"/>
          <w:wAfter w:w="192" w:type="dxa"/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8800107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A9084B" w:rsidTr="00A9084B">
        <w:trPr>
          <w:gridAfter w:val="1"/>
          <w:wAfter w:w="192" w:type="dxa"/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2 086 560,00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345663,00</w:t>
            </w:r>
          </w:p>
        </w:tc>
        <w:tc>
          <w:tcPr>
            <w:tcW w:w="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16,6</w:t>
            </w:r>
          </w:p>
        </w:tc>
      </w:tr>
      <w:tr w:rsidR="00A9084B" w:rsidTr="00A9084B">
        <w:trPr>
          <w:gridAfter w:val="1"/>
          <w:wAfter w:w="192" w:type="dxa"/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132 324,00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A9084B" w:rsidTr="00A9084B">
        <w:trPr>
          <w:gridAfter w:val="1"/>
          <w:wAfter w:w="192" w:type="dxa"/>
          <w:trHeight w:val="10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132 324,00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A9084B" w:rsidTr="00A9084B">
        <w:trPr>
          <w:gridAfter w:val="1"/>
          <w:wAfter w:w="192" w:type="dxa"/>
          <w:trHeight w:val="7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Взнос  на капитальный ремонт жилых помещений, находящихся в собственности сельского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8806501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132 324,00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A9084B" w:rsidTr="00A9084B">
        <w:trPr>
          <w:gridAfter w:val="1"/>
          <w:wAfter w:w="192" w:type="dxa"/>
          <w:trHeight w:val="9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8806501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132 324,00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A9084B" w:rsidTr="00A9084B">
        <w:trPr>
          <w:gridAfter w:val="1"/>
          <w:wAfter w:w="192" w:type="dxa"/>
          <w:trHeight w:val="420"/>
        </w:trPr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9084B" w:rsidRDefault="00A9084B">
            <w:pPr>
              <w:spacing w:after="0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/>
              <w:rPr>
                <w:rFonts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/>
              <w:rPr>
                <w:rFonts w:cs="Times New Roman"/>
              </w:rPr>
            </w:pPr>
          </w:p>
        </w:tc>
        <w:tc>
          <w:tcPr>
            <w:tcW w:w="6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9084B" w:rsidTr="00A9084B">
        <w:trPr>
          <w:gridAfter w:val="1"/>
          <w:wAfter w:w="192" w:type="dxa"/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287 000,00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146496,00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51,0</w:t>
            </w:r>
          </w:p>
        </w:tc>
      </w:tr>
      <w:tr w:rsidR="00A9084B" w:rsidTr="00A9084B">
        <w:trPr>
          <w:gridAfter w:val="1"/>
          <w:wAfter w:w="192" w:type="dxa"/>
          <w:trHeight w:val="10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287 000,00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146496,00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51,0</w:t>
            </w:r>
          </w:p>
        </w:tc>
      </w:tr>
      <w:tr w:rsidR="00A9084B" w:rsidTr="00A9084B">
        <w:trPr>
          <w:gridAfter w:val="1"/>
          <w:wAfter w:w="192" w:type="dxa"/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Мероприятия в области 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8800122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287 000,00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146496,00</w:t>
            </w:r>
          </w:p>
        </w:tc>
        <w:tc>
          <w:tcPr>
            <w:tcW w:w="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51,0</w:t>
            </w:r>
          </w:p>
        </w:tc>
      </w:tr>
      <w:tr w:rsidR="00A9084B" w:rsidTr="00A9084B">
        <w:trPr>
          <w:gridAfter w:val="1"/>
          <w:wAfter w:w="192" w:type="dxa"/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8800122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287 000,00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146496,00</w:t>
            </w:r>
          </w:p>
        </w:tc>
        <w:tc>
          <w:tcPr>
            <w:tcW w:w="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51,0</w:t>
            </w:r>
          </w:p>
        </w:tc>
      </w:tr>
      <w:tr w:rsidR="00A9084B" w:rsidTr="00A9084B">
        <w:trPr>
          <w:gridAfter w:val="1"/>
          <w:wAfter w:w="192" w:type="dxa"/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1 667 236,00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199167,00</w:t>
            </w:r>
          </w:p>
        </w:tc>
        <w:tc>
          <w:tcPr>
            <w:tcW w:w="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11,9</w:t>
            </w:r>
          </w:p>
        </w:tc>
      </w:tr>
      <w:tr w:rsidR="00A9084B" w:rsidTr="00A9084B">
        <w:trPr>
          <w:gridAfter w:val="1"/>
          <w:wAfter w:w="192" w:type="dxa"/>
          <w:trHeight w:val="100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1 667 236,00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199167,00</w:t>
            </w:r>
          </w:p>
        </w:tc>
        <w:tc>
          <w:tcPr>
            <w:tcW w:w="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11,9</w:t>
            </w:r>
          </w:p>
        </w:tc>
      </w:tr>
      <w:tr w:rsidR="00A9084B" w:rsidTr="00A9084B">
        <w:trPr>
          <w:gridAfter w:val="1"/>
          <w:wAfter w:w="192" w:type="dxa"/>
          <w:trHeight w:val="210"/>
        </w:trPr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9084B" w:rsidRDefault="00A9084B">
            <w:pPr>
              <w:spacing w:after="0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/>
              <w:rPr>
                <w:rFonts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/>
              <w:rPr>
                <w:rFonts w:cs="Times New Roman"/>
              </w:rPr>
            </w:pPr>
          </w:p>
        </w:tc>
        <w:tc>
          <w:tcPr>
            <w:tcW w:w="6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9084B" w:rsidTr="00A9084B">
        <w:trPr>
          <w:gridAfter w:val="1"/>
          <w:wAfter w:w="192" w:type="dxa"/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Озеленение территории сельского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8800321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A9084B" w:rsidTr="00A9084B">
        <w:trPr>
          <w:gridAfter w:val="1"/>
          <w:wAfter w:w="192" w:type="dxa"/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8800321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A9084B" w:rsidTr="00A9084B">
        <w:trPr>
          <w:gridAfter w:val="1"/>
          <w:wAfter w:w="192" w:type="dxa"/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Организация содержания мест захоронения в сельских поселениях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8800322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180 000,00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A9084B" w:rsidTr="00A9084B">
        <w:trPr>
          <w:gridAfter w:val="1"/>
          <w:wAfter w:w="192" w:type="dxa"/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8800322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180 000,00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A9084B" w:rsidTr="00A9084B">
        <w:trPr>
          <w:gridAfter w:val="1"/>
          <w:wAfter w:w="192" w:type="dxa"/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Уличное освещение территории сельского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8800323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1 236 560,00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199167,00</w:t>
            </w:r>
          </w:p>
        </w:tc>
        <w:tc>
          <w:tcPr>
            <w:tcW w:w="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16,1</w:t>
            </w:r>
          </w:p>
        </w:tc>
      </w:tr>
      <w:tr w:rsidR="00A9084B" w:rsidTr="00A9084B">
        <w:trPr>
          <w:gridAfter w:val="1"/>
          <w:wAfter w:w="192" w:type="dxa"/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8800323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1 236 560,00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199167,00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16,1</w:t>
            </w:r>
          </w:p>
        </w:tc>
      </w:tr>
      <w:tr w:rsidR="00A9084B" w:rsidTr="00A9084B">
        <w:trPr>
          <w:gridAfter w:val="1"/>
          <w:wAfter w:w="192" w:type="dxa"/>
          <w:trHeight w:val="7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Прочие мероприятия по благоустройству территории сельского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8800324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170 676,00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A9084B" w:rsidTr="00A9084B">
        <w:trPr>
          <w:gridAfter w:val="1"/>
          <w:wAfter w:w="192" w:type="dxa"/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8800324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170 676,00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A9084B" w:rsidTr="00A9084B">
        <w:trPr>
          <w:gridAfter w:val="1"/>
          <w:wAfter w:w="192" w:type="dxa"/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5 379 480,00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A9084B" w:rsidTr="00A9084B">
        <w:trPr>
          <w:gridAfter w:val="1"/>
          <w:wAfter w:w="192" w:type="dxa"/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5 379 480,00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6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9084B" w:rsidTr="00A9084B">
        <w:trPr>
          <w:gridAfter w:val="1"/>
          <w:wAfter w:w="192" w:type="dxa"/>
          <w:trHeight w:val="12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Муниципальная программа "Развитие муниципальной системы образования муниципального образования "Рославльский район" Смоленской области" на   2014-2017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5 379 480,00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A9084B" w:rsidTr="00A9084B">
        <w:trPr>
          <w:gridAfter w:val="1"/>
          <w:wAfter w:w="192" w:type="dxa"/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"Развитие дополнительного образования"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0140000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5 379 480,00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A9084B" w:rsidTr="00A9084B">
        <w:trPr>
          <w:gridAfter w:val="1"/>
          <w:wAfter w:w="192" w:type="dxa"/>
          <w:trHeight w:val="12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 жилых помещений детям- сиротам и детям, оставшимся без попечения родителей, лицам из их числа </w:t>
            </w:r>
            <w:proofErr w:type="gramStart"/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по</w:t>
            </w:r>
            <w:proofErr w:type="gramEnd"/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договором найма специализированных жилых помещений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0145082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896 580,00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A9084B" w:rsidTr="00A9084B">
        <w:trPr>
          <w:gridAfter w:val="1"/>
          <w:wAfter w:w="192" w:type="dxa"/>
          <w:trHeight w:val="7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0145082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896 580,00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A9084B" w:rsidTr="00A9084B">
        <w:trPr>
          <w:gridAfter w:val="1"/>
          <w:wAfter w:w="192" w:type="dxa"/>
          <w:trHeight w:val="12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жилых помещений детям-сиротам и </w:t>
            </w:r>
            <w:proofErr w:type="spellStart"/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детям</w:t>
            </w:r>
            <w:proofErr w:type="gramStart"/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,о</w:t>
            </w:r>
            <w:proofErr w:type="gramEnd"/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ставшимся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без попечения родителей, лицам из их числа по договорам найма специализированных жилых помещений.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0148027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4 482 900,00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A9084B" w:rsidTr="00A9084B">
        <w:trPr>
          <w:gridAfter w:val="1"/>
          <w:wAfter w:w="192" w:type="dxa"/>
          <w:trHeight w:val="7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0148027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9084B" w:rsidRDefault="00A9084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4 482 900,00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4B" w:rsidRDefault="00A9084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A9084B" w:rsidTr="00A9084B">
        <w:trPr>
          <w:gridAfter w:val="1"/>
          <w:wAfter w:w="192" w:type="dxa"/>
          <w:trHeight w:val="255"/>
        </w:trPr>
        <w:tc>
          <w:tcPr>
            <w:tcW w:w="5813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Всего расходов:</w:t>
            </w:r>
          </w:p>
        </w:tc>
        <w:tc>
          <w:tcPr>
            <w:tcW w:w="1417" w:type="dxa"/>
            <w:shd w:val="clear" w:color="auto" w:fill="FFFF99"/>
            <w:noWrap/>
            <w:hideMark/>
          </w:tcPr>
          <w:p w:rsidR="00A9084B" w:rsidRDefault="00A9084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12 319780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A9084B" w:rsidRDefault="00A908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1100988,37</w:t>
            </w:r>
          </w:p>
        </w:tc>
        <w:tc>
          <w:tcPr>
            <w:tcW w:w="217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9084B" w:rsidRDefault="00A908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8,94</w:t>
            </w:r>
          </w:p>
        </w:tc>
      </w:tr>
      <w:tr w:rsidR="00A9084B" w:rsidTr="00A9084B">
        <w:trPr>
          <w:gridAfter w:val="6"/>
          <w:wAfter w:w="2362" w:type="dxa"/>
          <w:trHeight w:val="255"/>
        </w:trPr>
        <w:tc>
          <w:tcPr>
            <w:tcW w:w="3403" w:type="dxa"/>
            <w:noWrap/>
            <w:vAlign w:val="bottom"/>
            <w:hideMark/>
          </w:tcPr>
          <w:p w:rsidR="00A9084B" w:rsidRDefault="00A9084B">
            <w:pPr>
              <w:spacing w:after="0"/>
              <w:rPr>
                <w:rFonts w:cs="Times New Roman"/>
              </w:rPr>
            </w:pPr>
          </w:p>
        </w:tc>
        <w:tc>
          <w:tcPr>
            <w:tcW w:w="708" w:type="dxa"/>
            <w:noWrap/>
            <w:vAlign w:val="bottom"/>
            <w:hideMark/>
          </w:tcPr>
          <w:p w:rsidR="00A9084B" w:rsidRDefault="00A9084B">
            <w:pPr>
              <w:spacing w:after="0"/>
              <w:rPr>
                <w:rFonts w:cs="Times New Roman"/>
              </w:rPr>
            </w:pPr>
          </w:p>
        </w:tc>
        <w:tc>
          <w:tcPr>
            <w:tcW w:w="1312" w:type="dxa"/>
            <w:gridSpan w:val="2"/>
            <w:noWrap/>
            <w:vAlign w:val="bottom"/>
            <w:hideMark/>
          </w:tcPr>
          <w:p w:rsidR="00A9084B" w:rsidRDefault="00A9084B">
            <w:pPr>
              <w:spacing w:after="0"/>
              <w:rPr>
                <w:rFonts w:cs="Times New Roman"/>
              </w:rPr>
            </w:pPr>
          </w:p>
        </w:tc>
        <w:tc>
          <w:tcPr>
            <w:tcW w:w="390" w:type="dxa"/>
            <w:noWrap/>
            <w:vAlign w:val="bottom"/>
            <w:hideMark/>
          </w:tcPr>
          <w:p w:rsidR="00A9084B" w:rsidRDefault="00A9084B">
            <w:pPr>
              <w:spacing w:after="0"/>
              <w:rPr>
                <w:rFonts w:cs="Times New Roman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A9084B" w:rsidRDefault="00A9084B">
            <w:pPr>
              <w:spacing w:after="0"/>
              <w:rPr>
                <w:rFonts w:cs="Times New Roman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A9084B" w:rsidRDefault="00A9084B">
            <w:pPr>
              <w:spacing w:after="0"/>
              <w:rPr>
                <w:rFonts w:cs="Times New Roman"/>
              </w:rPr>
            </w:pPr>
          </w:p>
        </w:tc>
      </w:tr>
      <w:tr w:rsidR="00A9084B" w:rsidTr="00A9084B">
        <w:trPr>
          <w:gridAfter w:val="6"/>
          <w:wAfter w:w="2362" w:type="dxa"/>
          <w:trHeight w:val="80"/>
        </w:trPr>
        <w:tc>
          <w:tcPr>
            <w:tcW w:w="7230" w:type="dxa"/>
            <w:gridSpan w:val="6"/>
            <w:vAlign w:val="bottom"/>
          </w:tcPr>
          <w:p w:rsidR="00A9084B" w:rsidRDefault="00A9084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  <w:p w:rsidR="00A9084B" w:rsidRDefault="00A9084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  <w:p w:rsidR="00A9084B" w:rsidRDefault="00A9084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  <w:p w:rsidR="00A9084B" w:rsidRDefault="00A9084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  <w:p w:rsidR="00A9084B" w:rsidRDefault="00A9084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  <w:p w:rsidR="00A9084B" w:rsidRDefault="00A9084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  <w:p w:rsidR="00A9084B" w:rsidRDefault="00A9084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  <w:p w:rsidR="00A9084B" w:rsidRDefault="00A9084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  <w:p w:rsidR="00A9084B" w:rsidRDefault="00A9084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  <w:p w:rsidR="00A9084B" w:rsidRDefault="00A9084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  <w:p w:rsidR="00A9084B" w:rsidRDefault="00A9084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  <w:p w:rsidR="00A9084B" w:rsidRDefault="00A9084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  <w:p w:rsidR="00A9084B" w:rsidRDefault="00A9084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  <w:p w:rsidR="00A9084B" w:rsidRDefault="00A9084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  <w:p w:rsidR="00A9084B" w:rsidRDefault="00A9084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  <w:p w:rsidR="00A9084B" w:rsidRDefault="00A9084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  <w:p w:rsidR="00A9084B" w:rsidRDefault="00A9084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  <w:p w:rsidR="00A9084B" w:rsidRDefault="00A9084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  <w:p w:rsidR="00A9084B" w:rsidRDefault="00A9084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  <w:p w:rsidR="00A9084B" w:rsidRDefault="00A9084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  <w:p w:rsidR="00A9084B" w:rsidRDefault="00A9084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  <w:p w:rsidR="00A9084B" w:rsidRDefault="00A9084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  <w:p w:rsidR="00A9084B" w:rsidRDefault="00A9084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  <w:p w:rsidR="00A9084B" w:rsidRDefault="00A9084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  <w:p w:rsidR="00A9084B" w:rsidRDefault="00A9084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  <w:p w:rsidR="00A9084B" w:rsidRDefault="00A9084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  <w:p w:rsidR="00A9084B" w:rsidRDefault="00A9084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  <w:p w:rsidR="00A9084B" w:rsidRDefault="00A9084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A9084B" w:rsidRDefault="00A9084B">
            <w:pPr>
              <w:spacing w:after="0"/>
              <w:rPr>
                <w:rFonts w:cs="Times New Roman"/>
              </w:rPr>
            </w:pPr>
          </w:p>
        </w:tc>
      </w:tr>
    </w:tbl>
    <w:p w:rsidR="00A9084B" w:rsidRDefault="00A9084B" w:rsidP="00A9084B">
      <w:pPr>
        <w:spacing w:line="240" w:lineRule="auto"/>
      </w:pPr>
    </w:p>
    <w:p w:rsidR="00E11333" w:rsidRDefault="00E11333"/>
    <w:sectPr w:rsidR="00E11333" w:rsidSect="00A169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9084B"/>
    <w:rsid w:val="0080270B"/>
    <w:rsid w:val="00A16969"/>
    <w:rsid w:val="00A9084B"/>
    <w:rsid w:val="00E11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9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0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7CCB4-D3A6-4FCB-88CD-DAAB68B1A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1651</Words>
  <Characters>9414</Characters>
  <Application>Microsoft Office Word</Application>
  <DocSecurity>0</DocSecurity>
  <Lines>78</Lines>
  <Paragraphs>22</Paragraphs>
  <ScaleCrop>false</ScaleCrop>
  <Company/>
  <LinksUpToDate>false</LinksUpToDate>
  <CharactersWithSpaces>11043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Yekimovichi</dc:creator>
  <cp:keywords/>
  <dc:description/>
  <cp:lastModifiedBy>Yekimovichi</cp:lastModifiedBy>
  <cp:revision>5</cp:revision>
  <cp:lastPrinted>2015-05-25T08:43:00Z</cp:lastPrinted>
  <dcterms:created xsi:type="dcterms:W3CDTF">2015-05-25T05:33:00Z</dcterms:created>
  <dcterms:modified xsi:type="dcterms:W3CDTF">2015-05-25T08:45:00Z</dcterms:modified>
</cp:coreProperties>
</file>