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F4" w:rsidRPr="001E3A10" w:rsidRDefault="001B2FE3" w:rsidP="000515F4">
      <w:pPr>
        <w:spacing w:after="0"/>
        <w:ind w:left="566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2433">
        <w:rPr>
          <w:rFonts w:ascii="Times New Roman" w:hAnsi="Times New Roman"/>
          <w:b/>
          <w:sz w:val="24"/>
          <w:szCs w:val="24"/>
        </w:rPr>
        <w:t>Приложение № 10</w:t>
      </w:r>
    </w:p>
    <w:p w:rsidR="00577F72" w:rsidRDefault="00577F72" w:rsidP="00577F72">
      <w:pPr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 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области»    на 2018 - 2022 годы</w:t>
      </w:r>
    </w:p>
    <w:p w:rsidR="000515F4" w:rsidRDefault="000515F4" w:rsidP="000515F4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0515F4" w:rsidRPr="006C7277" w:rsidRDefault="000515F4" w:rsidP="000515F4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  <w:r w:rsidRPr="006C7277">
        <w:rPr>
          <w:rFonts w:ascii="Times New Roman" w:hAnsi="Times New Roman"/>
          <w:b/>
          <w:sz w:val="28"/>
          <w:szCs w:val="28"/>
        </w:rPr>
        <w:t>Адресный перечень  мероприятий</w:t>
      </w:r>
    </w:p>
    <w:p w:rsidR="000515F4" w:rsidRPr="006C7277" w:rsidRDefault="000515F4" w:rsidP="000515F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277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Pr="006C7277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</w:t>
      </w:r>
      <w:r w:rsidR="00577F72" w:rsidRPr="006C7277">
        <w:rPr>
          <w:rFonts w:ascii="Times New Roman" w:hAnsi="Times New Roman" w:cs="Times New Roman"/>
          <w:b/>
          <w:sz w:val="28"/>
          <w:szCs w:val="28"/>
        </w:rPr>
        <w:t>комфортной</w:t>
      </w:r>
      <w:r w:rsidRPr="006C7277">
        <w:rPr>
          <w:rFonts w:ascii="Times New Roman" w:hAnsi="Times New Roman" w:cs="Times New Roman"/>
          <w:b/>
          <w:sz w:val="28"/>
          <w:szCs w:val="28"/>
        </w:rPr>
        <w:t xml:space="preserve"> среды на  территории муниципального образования                     </w:t>
      </w:r>
      <w:r w:rsidR="00577F72" w:rsidRPr="006C7277">
        <w:rPr>
          <w:rFonts w:ascii="Times New Roman" w:hAnsi="Times New Roman" w:cs="Times New Roman"/>
          <w:b/>
          <w:sz w:val="28"/>
          <w:szCs w:val="28"/>
        </w:rPr>
        <w:t>Екимовичского</w:t>
      </w:r>
      <w:r w:rsidRPr="006C727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Рославльского района</w:t>
      </w:r>
    </w:p>
    <w:p w:rsidR="000515F4" w:rsidRPr="006C7277" w:rsidRDefault="000515F4" w:rsidP="000515F4">
      <w:pPr>
        <w:pStyle w:val="ConsPlusNormal"/>
        <w:jc w:val="center"/>
        <w:rPr>
          <w:b/>
          <w:sz w:val="28"/>
          <w:szCs w:val="28"/>
        </w:rPr>
      </w:pPr>
      <w:r w:rsidRPr="006C7277">
        <w:rPr>
          <w:rFonts w:ascii="Times New Roman" w:hAnsi="Times New Roman" w:cs="Times New Roman"/>
          <w:b/>
          <w:sz w:val="28"/>
          <w:szCs w:val="28"/>
        </w:rPr>
        <w:t>Смоленской  области  на 2018</w:t>
      </w:r>
      <w:r w:rsidR="00DA1FBA" w:rsidRPr="006C7277">
        <w:rPr>
          <w:rFonts w:ascii="Times New Roman" w:hAnsi="Times New Roman" w:cs="Times New Roman"/>
          <w:b/>
          <w:sz w:val="28"/>
          <w:szCs w:val="28"/>
        </w:rPr>
        <w:t>-2022</w:t>
      </w:r>
      <w:r w:rsidRPr="006C727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A1FBA" w:rsidRPr="006C7277">
        <w:rPr>
          <w:rFonts w:ascii="Times New Roman" w:hAnsi="Times New Roman" w:cs="Times New Roman"/>
          <w:b/>
          <w:sz w:val="28"/>
          <w:szCs w:val="28"/>
        </w:rPr>
        <w:t>ы</w:t>
      </w:r>
      <w:r w:rsidR="00577F72" w:rsidRPr="006C7277">
        <w:rPr>
          <w:rFonts w:ascii="Times New Roman" w:hAnsi="Times New Roman" w:cs="Times New Roman"/>
          <w:b/>
          <w:sz w:val="28"/>
          <w:szCs w:val="28"/>
        </w:rPr>
        <w:t>»</w:t>
      </w:r>
    </w:p>
    <w:p w:rsidR="000515F4" w:rsidRDefault="000515F4" w:rsidP="000515F4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7"/>
        <w:gridCol w:w="2833"/>
        <w:gridCol w:w="1100"/>
        <w:gridCol w:w="1100"/>
        <w:gridCol w:w="1100"/>
        <w:gridCol w:w="1100"/>
        <w:gridCol w:w="1100"/>
      </w:tblGrid>
      <w:tr w:rsidR="00257D7E" w:rsidRPr="00DA1FBA" w:rsidTr="00C12AF5">
        <w:tc>
          <w:tcPr>
            <w:tcW w:w="987" w:type="dxa"/>
            <w:vAlign w:val="center"/>
          </w:tcPr>
          <w:p w:rsidR="00257D7E" w:rsidRPr="00DA1FBA" w:rsidRDefault="00257D7E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DA1FB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№ </w:t>
            </w:r>
            <w:proofErr w:type="spellStart"/>
            <w:r w:rsidRPr="00DA1FBA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spellEnd"/>
            <w:r w:rsidRPr="00DA1FBA">
              <w:rPr>
                <w:rFonts w:ascii="Times New Roman" w:eastAsia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DA1FBA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333" w:type="dxa"/>
            <w:gridSpan w:val="6"/>
            <w:vAlign w:val="center"/>
          </w:tcPr>
          <w:p w:rsidR="00257D7E" w:rsidRPr="00DA1FBA" w:rsidRDefault="00257D7E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A1FB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                             Наименование объектов</w:t>
            </w:r>
          </w:p>
        </w:tc>
      </w:tr>
      <w:tr w:rsidR="00257D7E" w:rsidRPr="00D541F3" w:rsidTr="0028609C">
        <w:tc>
          <w:tcPr>
            <w:tcW w:w="987" w:type="dxa"/>
          </w:tcPr>
          <w:p w:rsidR="00257D7E" w:rsidRPr="00D541F3" w:rsidRDefault="00257D7E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541F3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D541F3">
              <w:rPr>
                <w:rFonts w:ascii="Times New Roman" w:eastAsia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333" w:type="dxa"/>
            <w:gridSpan w:val="6"/>
          </w:tcPr>
          <w:p w:rsidR="00257D7E" w:rsidRPr="00D541F3" w:rsidRDefault="00257D7E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1F3">
              <w:rPr>
                <w:rFonts w:ascii="Times New Roman" w:eastAsia="Times New Roman" w:hAnsi="Times New Roman"/>
                <w:sz w:val="28"/>
                <w:szCs w:val="28"/>
              </w:rPr>
              <w:t>Повышение  уровня благоустройства дворовых территорий Рославльского городского поселения Рославльского района Смоленской области</w:t>
            </w:r>
          </w:p>
        </w:tc>
      </w:tr>
      <w:tr w:rsidR="00257D7E" w:rsidRPr="00B07259" w:rsidTr="00257D7E">
        <w:tc>
          <w:tcPr>
            <w:tcW w:w="987" w:type="dxa"/>
            <w:vMerge w:val="restart"/>
            <w:vAlign w:val="center"/>
          </w:tcPr>
          <w:p w:rsidR="00257D7E" w:rsidRPr="00B07259" w:rsidRDefault="00257D7E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>1.1</w:t>
            </w:r>
          </w:p>
        </w:tc>
        <w:tc>
          <w:tcPr>
            <w:tcW w:w="8333" w:type="dxa"/>
            <w:gridSpan w:val="6"/>
          </w:tcPr>
          <w:p w:rsidR="00257D7E" w:rsidRPr="00B07259" w:rsidRDefault="00257D7E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>Благоустройство дворовых территорий:</w:t>
            </w:r>
          </w:p>
        </w:tc>
      </w:tr>
      <w:tr w:rsidR="00257D7E" w:rsidRPr="00D541F3" w:rsidTr="00257D7E">
        <w:tc>
          <w:tcPr>
            <w:tcW w:w="987" w:type="dxa"/>
            <w:vMerge/>
          </w:tcPr>
          <w:p w:rsidR="00257D7E" w:rsidRDefault="00257D7E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33" w:type="dxa"/>
          </w:tcPr>
          <w:p w:rsidR="00257D7E" w:rsidRPr="00577F72" w:rsidRDefault="00257D7E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577F72">
              <w:rPr>
                <w:rFonts w:ascii="Times New Roman" w:eastAsia="Times New Roman" w:hAnsi="Times New Roman"/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1100" w:type="dxa"/>
            <w:vAlign w:val="center"/>
          </w:tcPr>
          <w:p w:rsidR="00257D7E" w:rsidRDefault="00257D7E" w:rsidP="00A8681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1100" w:type="dxa"/>
            <w:vAlign w:val="center"/>
          </w:tcPr>
          <w:p w:rsidR="00257D7E" w:rsidRDefault="00257D7E" w:rsidP="00A8681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100" w:type="dxa"/>
            <w:vAlign w:val="center"/>
          </w:tcPr>
          <w:p w:rsidR="00257D7E" w:rsidRDefault="00257D7E" w:rsidP="00A8681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100" w:type="dxa"/>
            <w:vAlign w:val="center"/>
          </w:tcPr>
          <w:p w:rsidR="00257D7E" w:rsidRDefault="00257D7E" w:rsidP="00A8681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100" w:type="dxa"/>
            <w:vAlign w:val="center"/>
          </w:tcPr>
          <w:p w:rsidR="00257D7E" w:rsidRDefault="00257D7E" w:rsidP="00A8681F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2022</w:t>
            </w:r>
          </w:p>
        </w:tc>
      </w:tr>
      <w:tr w:rsidR="00577F72" w:rsidRPr="00D541F3" w:rsidTr="00257D7E">
        <w:tc>
          <w:tcPr>
            <w:tcW w:w="987" w:type="dxa"/>
          </w:tcPr>
          <w:p w:rsidR="00577F72" w:rsidRPr="00D541F3" w:rsidRDefault="00577F72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</w:t>
            </w:r>
            <w:r w:rsidR="003159C5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33" w:type="dxa"/>
          </w:tcPr>
          <w:p w:rsidR="00577F72" w:rsidRPr="00C30F0E" w:rsidRDefault="00577F72" w:rsidP="0057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Екимовичи, ул. Ленинская, дом № 15</w:t>
            </w:r>
          </w:p>
        </w:tc>
        <w:tc>
          <w:tcPr>
            <w:tcW w:w="1100" w:type="dxa"/>
          </w:tcPr>
          <w:p w:rsidR="00577F72" w:rsidRDefault="00CE5913" w:rsidP="00CE591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577F72" w:rsidRDefault="00577F72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77F72" w:rsidRDefault="00577F72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77F72" w:rsidRDefault="00577F72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577F72" w:rsidRDefault="00577F72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D541F3" w:rsidRDefault="00CE5913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1.1.2.</w:t>
            </w:r>
          </w:p>
        </w:tc>
        <w:tc>
          <w:tcPr>
            <w:tcW w:w="2833" w:type="dxa"/>
          </w:tcPr>
          <w:p w:rsidR="00CE5913" w:rsidRPr="00C30F0E" w:rsidRDefault="00CE5913" w:rsidP="0057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Екимовичи, ул. Ленинская, дом № 31</w:t>
            </w: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D541F3" w:rsidRDefault="00CE5913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1.1.3.</w:t>
            </w:r>
          </w:p>
        </w:tc>
        <w:tc>
          <w:tcPr>
            <w:tcW w:w="2833" w:type="dxa"/>
          </w:tcPr>
          <w:p w:rsidR="00CE5913" w:rsidRPr="00C30F0E" w:rsidRDefault="00CE5913" w:rsidP="0057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Екимовичи, ул. Ленинская, дом № 33</w:t>
            </w: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D541F3" w:rsidRDefault="00CE5913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1.1.4.</w:t>
            </w:r>
          </w:p>
        </w:tc>
        <w:tc>
          <w:tcPr>
            <w:tcW w:w="2833" w:type="dxa"/>
          </w:tcPr>
          <w:p w:rsidR="00CE5913" w:rsidRPr="00C30F0E" w:rsidRDefault="00CE5913" w:rsidP="0057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Екимовичи, пер.  Школьный, дом № 1</w:t>
            </w: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</w:tr>
      <w:tr w:rsidR="00CE5913" w:rsidRPr="00D541F3" w:rsidTr="00257D7E">
        <w:tc>
          <w:tcPr>
            <w:tcW w:w="987" w:type="dxa"/>
          </w:tcPr>
          <w:p w:rsidR="00CE5913" w:rsidRPr="00D541F3" w:rsidRDefault="00CE5913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1.1.5.</w:t>
            </w:r>
          </w:p>
        </w:tc>
        <w:tc>
          <w:tcPr>
            <w:tcW w:w="2833" w:type="dxa"/>
          </w:tcPr>
          <w:p w:rsidR="00CE5913" w:rsidRPr="00C30F0E" w:rsidRDefault="00CE5913" w:rsidP="0057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Екимовичи, пер.  1-й Советский, дом № 11</w:t>
            </w: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D541F3" w:rsidRDefault="00CE5913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1.1.6.</w:t>
            </w:r>
          </w:p>
        </w:tc>
        <w:tc>
          <w:tcPr>
            <w:tcW w:w="2833" w:type="dxa"/>
          </w:tcPr>
          <w:p w:rsidR="00CE5913" w:rsidRPr="00C30F0E" w:rsidRDefault="00CE5913" w:rsidP="0057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Екимовичи, пер.  1-й Советский, дом № 13</w:t>
            </w: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D541F3" w:rsidRDefault="00CE5913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1.1.7.</w:t>
            </w:r>
          </w:p>
        </w:tc>
        <w:tc>
          <w:tcPr>
            <w:tcW w:w="2833" w:type="dxa"/>
          </w:tcPr>
          <w:p w:rsidR="00CE5913" w:rsidRPr="00C30F0E" w:rsidRDefault="00CE5913" w:rsidP="0057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Льнозавода, ул. Заводская, дом № 1</w:t>
            </w: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D541F3" w:rsidRDefault="00CE5913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1.1.8.</w:t>
            </w:r>
          </w:p>
        </w:tc>
        <w:tc>
          <w:tcPr>
            <w:tcW w:w="2833" w:type="dxa"/>
          </w:tcPr>
          <w:p w:rsidR="00CE5913" w:rsidRPr="00C30F0E" w:rsidRDefault="00CE5913" w:rsidP="0057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Льнозавода, ул. Заводская, дом № 3</w:t>
            </w: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</w:tr>
      <w:tr w:rsidR="00CE5913" w:rsidRPr="00D541F3" w:rsidTr="00257D7E">
        <w:tc>
          <w:tcPr>
            <w:tcW w:w="987" w:type="dxa"/>
          </w:tcPr>
          <w:p w:rsidR="00CE5913" w:rsidRPr="00D541F3" w:rsidRDefault="00CE5913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1.1.9.</w:t>
            </w:r>
          </w:p>
        </w:tc>
        <w:tc>
          <w:tcPr>
            <w:tcW w:w="2833" w:type="dxa"/>
          </w:tcPr>
          <w:p w:rsidR="00CE5913" w:rsidRPr="00C30F0E" w:rsidRDefault="00CE5913" w:rsidP="00577F7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Льнозавода, ул. Заводская, дом № 5</w:t>
            </w: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D541F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1.1.10.</w:t>
            </w:r>
          </w:p>
        </w:tc>
        <w:tc>
          <w:tcPr>
            <w:tcW w:w="2833" w:type="dxa"/>
          </w:tcPr>
          <w:p w:rsidR="00CE5913" w:rsidRPr="00C30F0E" w:rsidRDefault="00CE5913" w:rsidP="00C07B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Льнозавода, ул. Заводская, дом № 9-а</w:t>
            </w:r>
          </w:p>
        </w:tc>
        <w:tc>
          <w:tcPr>
            <w:tcW w:w="1100" w:type="dxa"/>
          </w:tcPr>
          <w:p w:rsidR="00CE5913" w:rsidRDefault="00CE5913" w:rsidP="00CE591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CE591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Default="00CE5913" w:rsidP="00DA1FBA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CE5913" w:rsidRPr="00B07259" w:rsidTr="00257D7E">
        <w:tc>
          <w:tcPr>
            <w:tcW w:w="987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2833" w:type="dxa"/>
          </w:tcPr>
          <w:p w:rsidR="00CE5913" w:rsidRPr="00B07259" w:rsidRDefault="00CE5913" w:rsidP="00577F7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0</w:t>
            </w: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десять</w:t>
            </w: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1100" w:type="dxa"/>
          </w:tcPr>
          <w:p w:rsidR="00CE5913" w:rsidRPr="00B07259" w:rsidRDefault="00CE5913" w:rsidP="000515F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Pr="00B07259" w:rsidRDefault="00CE5913" w:rsidP="000515F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Pr="00B07259" w:rsidRDefault="00CE5913" w:rsidP="000515F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Pr="00B07259" w:rsidRDefault="00CE5913" w:rsidP="000515F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Pr="00B07259" w:rsidRDefault="00CE5913" w:rsidP="000515F4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CE5913" w:rsidRPr="00D541F3" w:rsidTr="006B4177">
        <w:tc>
          <w:tcPr>
            <w:tcW w:w="987" w:type="dxa"/>
          </w:tcPr>
          <w:p w:rsidR="00CE5913" w:rsidRPr="00D541F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1F3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333" w:type="dxa"/>
            <w:gridSpan w:val="6"/>
          </w:tcPr>
          <w:p w:rsidR="00CE5913" w:rsidRPr="00577F72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77F72">
              <w:rPr>
                <w:rFonts w:ascii="Times New Roman" w:eastAsia="Times New Roman" w:hAnsi="Times New Roman"/>
                <w:sz w:val="28"/>
                <w:szCs w:val="28"/>
              </w:rPr>
              <w:t xml:space="preserve">Повышение  уровня благоустройства общественных территорий Екимовичского сельского  поселения Рославльского района </w:t>
            </w:r>
            <w:r w:rsidRPr="00577F72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Смоленской области</w:t>
            </w:r>
          </w:p>
        </w:tc>
      </w:tr>
      <w:tr w:rsidR="00CE5913" w:rsidRPr="00D541F3" w:rsidTr="000C3738">
        <w:tc>
          <w:tcPr>
            <w:tcW w:w="987" w:type="dxa"/>
          </w:tcPr>
          <w:p w:rsidR="00CE5913" w:rsidRPr="00D541F3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541F3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2.1</w:t>
            </w:r>
          </w:p>
        </w:tc>
        <w:tc>
          <w:tcPr>
            <w:tcW w:w="8333" w:type="dxa"/>
            <w:gridSpan w:val="6"/>
          </w:tcPr>
          <w:p w:rsidR="00CE5913" w:rsidRPr="00B07259" w:rsidRDefault="00CE5913" w:rsidP="00B07259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>Благоустройство общественных территорий:</w:t>
            </w:r>
          </w:p>
        </w:tc>
      </w:tr>
      <w:tr w:rsidR="00CE5913" w:rsidRPr="00D541F3" w:rsidTr="00257D7E">
        <w:tc>
          <w:tcPr>
            <w:tcW w:w="987" w:type="dxa"/>
          </w:tcPr>
          <w:p w:rsidR="00CE5913" w:rsidRPr="00584C5D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4C5D">
              <w:rPr>
                <w:rFonts w:ascii="Times New Roman" w:eastAsia="Times New Roman" w:hAnsi="Times New Roman"/>
                <w:sz w:val="28"/>
                <w:szCs w:val="28"/>
              </w:rPr>
              <w:t>2.1.1.</w:t>
            </w:r>
          </w:p>
        </w:tc>
        <w:tc>
          <w:tcPr>
            <w:tcW w:w="2833" w:type="dxa"/>
          </w:tcPr>
          <w:p w:rsidR="00CE5913" w:rsidRPr="00584C5D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4C5D">
              <w:rPr>
                <w:rFonts w:ascii="Times New Roman" w:eastAsia="Times New Roman" w:hAnsi="Times New Roman"/>
                <w:sz w:val="28"/>
                <w:szCs w:val="28"/>
              </w:rPr>
              <w:t>Площадка для проведения культурно-массовых мероприятий</w:t>
            </w: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584C5D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4C5D">
              <w:rPr>
                <w:rFonts w:ascii="Times New Roman" w:eastAsia="Times New Roman" w:hAnsi="Times New Roman"/>
                <w:sz w:val="28"/>
                <w:szCs w:val="28"/>
              </w:rPr>
              <w:t>2.1.2.</w:t>
            </w:r>
          </w:p>
        </w:tc>
        <w:tc>
          <w:tcPr>
            <w:tcW w:w="2833" w:type="dxa"/>
          </w:tcPr>
          <w:p w:rsidR="00CE5913" w:rsidRPr="00584C5D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4C5D">
              <w:rPr>
                <w:rFonts w:ascii="Times New Roman" w:eastAsia="Times New Roman" w:hAnsi="Times New Roman"/>
                <w:sz w:val="28"/>
                <w:szCs w:val="28"/>
              </w:rPr>
              <w:t>Парк отдыха</w:t>
            </w: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584C5D" w:rsidRDefault="00CE5913" w:rsidP="00CE5913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4C5D">
              <w:rPr>
                <w:rFonts w:ascii="Times New Roman" w:eastAsia="Times New Roman" w:hAnsi="Times New Roman"/>
                <w:sz w:val="28"/>
                <w:szCs w:val="28"/>
              </w:rPr>
              <w:t>2.1.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584C5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3" w:type="dxa"/>
          </w:tcPr>
          <w:p w:rsidR="00CE5913" w:rsidRPr="00584C5D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Зона отдыха около магазина в деревне Льнозавода</w:t>
            </w: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E5913" w:rsidRPr="00D541F3" w:rsidTr="00257D7E">
        <w:tc>
          <w:tcPr>
            <w:tcW w:w="987" w:type="dxa"/>
          </w:tcPr>
          <w:p w:rsidR="00CE5913" w:rsidRPr="00584C5D" w:rsidRDefault="00CE5913" w:rsidP="00CE5913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84C5D">
              <w:rPr>
                <w:rFonts w:ascii="Times New Roman" w:eastAsia="Times New Roman" w:hAnsi="Times New Roman"/>
                <w:sz w:val="28"/>
                <w:szCs w:val="28"/>
              </w:rPr>
              <w:t>2.1.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584C5D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833" w:type="dxa"/>
          </w:tcPr>
          <w:p w:rsidR="00CE5913" w:rsidRPr="00584C5D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Зона отдыха между ул. Базарной и вторым Советским переулком</w:t>
            </w: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100" w:type="dxa"/>
          </w:tcPr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E5913" w:rsidRDefault="00CE5913" w:rsidP="00E75A73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E5913" w:rsidRPr="00B07259" w:rsidTr="00257D7E">
        <w:tc>
          <w:tcPr>
            <w:tcW w:w="987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833" w:type="dxa"/>
          </w:tcPr>
          <w:p w:rsidR="00CE5913" w:rsidRPr="00B07259" w:rsidRDefault="00CE5913" w:rsidP="00CE5913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4</w:t>
            </w: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четыре</w:t>
            </w:r>
            <w:r w:rsidRPr="00B07259">
              <w:rPr>
                <w:rFonts w:ascii="Times New Roman" w:eastAsia="Times New Roman" w:hAnsi="Times New Roman"/>
                <w:b/>
                <w:sz w:val="28"/>
                <w:szCs w:val="28"/>
              </w:rPr>
              <w:t>)</w:t>
            </w: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0" w:type="dxa"/>
          </w:tcPr>
          <w:p w:rsidR="00CE5913" w:rsidRPr="00B07259" w:rsidRDefault="00CE5913" w:rsidP="005C2E21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941885" w:rsidRDefault="00941885" w:rsidP="00B07259"/>
    <w:sectPr w:rsidR="00941885" w:rsidSect="00B07259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15F4"/>
    <w:rsid w:val="00002BC2"/>
    <w:rsid w:val="000515F4"/>
    <w:rsid w:val="001B2FE3"/>
    <w:rsid w:val="001E3A10"/>
    <w:rsid w:val="00257D7E"/>
    <w:rsid w:val="003159C5"/>
    <w:rsid w:val="003F0714"/>
    <w:rsid w:val="00505248"/>
    <w:rsid w:val="00522433"/>
    <w:rsid w:val="00577F72"/>
    <w:rsid w:val="00584C5D"/>
    <w:rsid w:val="00623C52"/>
    <w:rsid w:val="006C7277"/>
    <w:rsid w:val="00941885"/>
    <w:rsid w:val="009A77CC"/>
    <w:rsid w:val="009D0229"/>
    <w:rsid w:val="00A8681F"/>
    <w:rsid w:val="00B07259"/>
    <w:rsid w:val="00CE5913"/>
    <w:rsid w:val="00CF45A2"/>
    <w:rsid w:val="00D52B3B"/>
    <w:rsid w:val="00DA1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5F4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15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2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2FE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8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Символ</dc:creator>
  <cp:keywords/>
  <dc:description/>
  <cp:lastModifiedBy>1</cp:lastModifiedBy>
  <cp:revision>15</cp:revision>
  <cp:lastPrinted>2017-10-06T14:09:00Z</cp:lastPrinted>
  <dcterms:created xsi:type="dcterms:W3CDTF">2017-08-07T12:48:00Z</dcterms:created>
  <dcterms:modified xsi:type="dcterms:W3CDTF">2017-12-11T07:46:00Z</dcterms:modified>
</cp:coreProperties>
</file>