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50" w:rsidRPr="00A91A1D" w:rsidRDefault="00412650" w:rsidP="00D746F2">
      <w:pPr>
        <w:spacing w:after="0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91A1D">
        <w:rPr>
          <w:rFonts w:ascii="Times New Roman" w:hAnsi="Times New Roman" w:cs="Times New Roman"/>
          <w:sz w:val="28"/>
          <w:szCs w:val="28"/>
        </w:rPr>
        <w:t>Утверждена</w:t>
      </w:r>
    </w:p>
    <w:p w:rsidR="00A91A1D" w:rsidRPr="00A91A1D" w:rsidRDefault="00412650" w:rsidP="00D746F2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A91A1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D746F2">
        <w:rPr>
          <w:rFonts w:ascii="Times New Roman" w:hAnsi="Times New Roman" w:cs="Times New Roman"/>
          <w:sz w:val="28"/>
          <w:szCs w:val="28"/>
        </w:rPr>
        <w:t xml:space="preserve">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Pr="00A91A1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D746F2">
        <w:rPr>
          <w:rFonts w:ascii="Times New Roman" w:hAnsi="Times New Roman" w:cs="Times New Roman"/>
          <w:sz w:val="28"/>
          <w:szCs w:val="28"/>
        </w:rPr>
        <w:t xml:space="preserve"> </w:t>
      </w:r>
      <w:r w:rsidRPr="00A91A1D">
        <w:rPr>
          <w:rFonts w:ascii="Times New Roman" w:hAnsi="Times New Roman" w:cs="Times New Roman"/>
          <w:sz w:val="28"/>
          <w:szCs w:val="28"/>
        </w:rPr>
        <w:t xml:space="preserve">Рославльского </w:t>
      </w:r>
      <w:r w:rsidR="00A91A1D" w:rsidRPr="00A91A1D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A91A1D" w:rsidRPr="00A91A1D" w:rsidRDefault="00A91A1D" w:rsidP="00A91A1D">
      <w:pPr>
        <w:spacing w:after="0"/>
        <w:ind w:left="4248"/>
        <w:rPr>
          <w:rFonts w:ascii="Times New Roman" w:hAnsi="Times New Roman" w:cs="Times New Roman"/>
          <w:sz w:val="28"/>
          <w:szCs w:val="28"/>
        </w:rPr>
      </w:pPr>
      <w:r w:rsidRPr="00A91A1D">
        <w:rPr>
          <w:rFonts w:ascii="Times New Roman" w:hAnsi="Times New Roman" w:cs="Times New Roman"/>
          <w:sz w:val="28"/>
          <w:szCs w:val="28"/>
        </w:rPr>
        <w:t xml:space="preserve">от </w:t>
      </w:r>
      <w:r w:rsidR="005668FF">
        <w:rPr>
          <w:rFonts w:ascii="Times New Roman" w:hAnsi="Times New Roman" w:cs="Times New Roman"/>
          <w:sz w:val="28"/>
          <w:szCs w:val="28"/>
        </w:rPr>
        <w:t xml:space="preserve"> 04</w:t>
      </w:r>
      <w:r w:rsidR="00D746F2">
        <w:rPr>
          <w:rFonts w:ascii="Times New Roman" w:hAnsi="Times New Roman" w:cs="Times New Roman"/>
          <w:sz w:val="28"/>
          <w:szCs w:val="28"/>
        </w:rPr>
        <w:t>. 1</w:t>
      </w:r>
      <w:r w:rsidR="005668FF">
        <w:rPr>
          <w:rFonts w:ascii="Times New Roman" w:hAnsi="Times New Roman" w:cs="Times New Roman"/>
          <w:sz w:val="28"/>
          <w:szCs w:val="28"/>
        </w:rPr>
        <w:t>2</w:t>
      </w:r>
      <w:r w:rsidR="00D746F2">
        <w:rPr>
          <w:rFonts w:ascii="Times New Roman" w:hAnsi="Times New Roman" w:cs="Times New Roman"/>
          <w:sz w:val="28"/>
          <w:szCs w:val="28"/>
        </w:rPr>
        <w:t xml:space="preserve">. </w:t>
      </w:r>
      <w:r w:rsidRPr="00A91A1D">
        <w:rPr>
          <w:rFonts w:ascii="Times New Roman" w:hAnsi="Times New Roman" w:cs="Times New Roman"/>
          <w:sz w:val="28"/>
          <w:szCs w:val="28"/>
        </w:rPr>
        <w:t>2017 г.</w:t>
      </w:r>
      <w:r w:rsidR="00D746F2">
        <w:rPr>
          <w:rFonts w:ascii="Times New Roman" w:hAnsi="Times New Roman" w:cs="Times New Roman"/>
          <w:sz w:val="28"/>
          <w:szCs w:val="28"/>
        </w:rPr>
        <w:t xml:space="preserve">  </w:t>
      </w:r>
      <w:r w:rsidRPr="00A91A1D">
        <w:rPr>
          <w:rFonts w:ascii="Times New Roman" w:hAnsi="Times New Roman" w:cs="Times New Roman"/>
          <w:sz w:val="28"/>
          <w:szCs w:val="28"/>
        </w:rPr>
        <w:t xml:space="preserve"> №</w:t>
      </w:r>
      <w:r w:rsidR="00D746F2">
        <w:rPr>
          <w:rFonts w:ascii="Times New Roman" w:hAnsi="Times New Roman" w:cs="Times New Roman"/>
          <w:sz w:val="28"/>
          <w:szCs w:val="28"/>
        </w:rPr>
        <w:t xml:space="preserve"> 12</w:t>
      </w:r>
      <w:r w:rsidR="005668FF">
        <w:rPr>
          <w:rFonts w:ascii="Times New Roman" w:hAnsi="Times New Roman" w:cs="Times New Roman"/>
          <w:sz w:val="28"/>
          <w:szCs w:val="28"/>
        </w:rPr>
        <w:t>4</w:t>
      </w:r>
      <w:r w:rsidRPr="00A91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A1D" w:rsidRDefault="00A91A1D" w:rsidP="00A91A1D">
      <w:pPr>
        <w:spacing w:after="0"/>
        <w:ind w:left="5664"/>
        <w:rPr>
          <w:rFonts w:ascii="Times New Roman" w:hAnsi="Times New Roman" w:cs="Times New Roman"/>
        </w:rPr>
      </w:pPr>
    </w:p>
    <w:p w:rsidR="00A91A1D" w:rsidRDefault="00A91A1D" w:rsidP="00C42B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1D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A91A1D" w:rsidRDefault="00822857" w:rsidP="00C42B3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</w:t>
      </w:r>
      <w:r w:rsidR="00A91A1D">
        <w:rPr>
          <w:rFonts w:ascii="Times New Roman" w:hAnsi="Times New Roman" w:cs="Times New Roman"/>
          <w:b/>
          <w:sz w:val="28"/>
          <w:szCs w:val="28"/>
        </w:rPr>
        <w:t xml:space="preserve">ормирование современной </w:t>
      </w:r>
      <w:r w:rsidR="004D7229"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="00A91A1D">
        <w:rPr>
          <w:rFonts w:ascii="Times New Roman" w:hAnsi="Times New Roman" w:cs="Times New Roman"/>
          <w:b/>
          <w:sz w:val="28"/>
          <w:szCs w:val="28"/>
        </w:rPr>
        <w:t xml:space="preserve"> среды на территории муниципального образования </w:t>
      </w:r>
      <w:r w:rsidR="004D7229">
        <w:rPr>
          <w:rFonts w:ascii="Times New Roman" w:hAnsi="Times New Roman" w:cs="Times New Roman"/>
          <w:b/>
          <w:sz w:val="28"/>
          <w:szCs w:val="28"/>
        </w:rPr>
        <w:t>Екимовичского</w:t>
      </w:r>
      <w:r w:rsidR="00A91A1D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Рославльского района Смоленской области»</w:t>
      </w:r>
      <w:r w:rsidR="00B53905">
        <w:rPr>
          <w:rFonts w:ascii="Times New Roman" w:hAnsi="Times New Roman" w:cs="Times New Roman"/>
          <w:b/>
          <w:sz w:val="28"/>
          <w:szCs w:val="28"/>
        </w:rPr>
        <w:t xml:space="preserve"> на 2018 – 2022 годы.</w:t>
      </w:r>
    </w:p>
    <w:tbl>
      <w:tblPr>
        <w:tblStyle w:val="a3"/>
        <w:tblW w:w="0" w:type="auto"/>
        <w:tblLook w:val="04A0"/>
      </w:tblPr>
      <w:tblGrid>
        <w:gridCol w:w="4219"/>
        <w:gridCol w:w="3260"/>
        <w:gridCol w:w="2410"/>
      </w:tblGrid>
      <w:tr w:rsidR="00A91A1D" w:rsidTr="001C771D">
        <w:tc>
          <w:tcPr>
            <w:tcW w:w="4219" w:type="dxa"/>
            <w:vAlign w:val="center"/>
          </w:tcPr>
          <w:p w:rsidR="00A91A1D" w:rsidRDefault="00A91A1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gridSpan w:val="2"/>
          </w:tcPr>
          <w:p w:rsidR="00A91A1D" w:rsidRPr="00A91A1D" w:rsidRDefault="00A91A1D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1A1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A91A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A91A1D" w:rsidTr="001C771D">
        <w:tc>
          <w:tcPr>
            <w:tcW w:w="4219" w:type="dxa"/>
            <w:vAlign w:val="center"/>
          </w:tcPr>
          <w:p w:rsidR="00A91A1D" w:rsidRDefault="00A91A1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670" w:type="dxa"/>
            <w:gridSpan w:val="2"/>
          </w:tcPr>
          <w:p w:rsidR="00A91A1D" w:rsidRPr="00A91A1D" w:rsidRDefault="00A91A1D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91A1D">
              <w:rPr>
                <w:rFonts w:ascii="Times New Roman" w:hAnsi="Times New Roman" w:cs="Times New Roman"/>
                <w:sz w:val="28"/>
                <w:szCs w:val="28"/>
              </w:rPr>
              <w:t xml:space="preserve">анная 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подпрограмм не имеет</w:t>
            </w:r>
          </w:p>
        </w:tc>
      </w:tr>
      <w:tr w:rsidR="00A91A1D" w:rsidTr="001C771D">
        <w:tc>
          <w:tcPr>
            <w:tcW w:w="4219" w:type="dxa"/>
            <w:vAlign w:val="center"/>
          </w:tcPr>
          <w:p w:rsidR="00A91A1D" w:rsidRDefault="00A91A1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Исполнители основных мероприятий муниципальной </w:t>
            </w:r>
            <w:r w:rsidR="004D46E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gridSpan w:val="2"/>
          </w:tcPr>
          <w:p w:rsidR="00A91A1D" w:rsidRDefault="004D46ED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2136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="0042136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 (далее – Администрация);</w:t>
            </w:r>
          </w:p>
          <w:p w:rsidR="00421362" w:rsidRPr="00BA21B9" w:rsidRDefault="00421362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 xml:space="preserve">- МУП </w:t>
            </w:r>
            <w:r w:rsidR="004D7229" w:rsidRPr="00BA21B9">
              <w:rPr>
                <w:rFonts w:ascii="Times New Roman" w:hAnsi="Times New Roman" w:cs="Times New Roman"/>
                <w:sz w:val="28"/>
                <w:szCs w:val="28"/>
              </w:rPr>
              <w:t xml:space="preserve">ЖКХ </w:t>
            </w: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D7229" w:rsidRPr="00BA21B9">
              <w:rPr>
                <w:rFonts w:ascii="Times New Roman" w:hAnsi="Times New Roman" w:cs="Times New Roman"/>
                <w:sz w:val="28"/>
                <w:szCs w:val="28"/>
              </w:rPr>
              <w:t>Екимовичи</w:t>
            </w: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A21B9" w:rsidRPr="00BA21B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6ED" w:rsidRPr="00BA21B9" w:rsidRDefault="004D46ED" w:rsidP="004D4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- комитет по строительству и архитектуре  Администрации муниципального образования «Рославльский район» Смоленской области (далее Комитет по строительству);</w:t>
            </w:r>
          </w:p>
          <w:p w:rsidR="008230F6" w:rsidRDefault="008230F6" w:rsidP="004D46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- Комитет по культуре, спорту и молодежной политике Администрации муниципального образования «Рославльский район» Смоленской области (далее Комитет по культуре);</w:t>
            </w:r>
          </w:p>
        </w:tc>
      </w:tr>
      <w:tr w:rsidR="004D46ED" w:rsidTr="001C771D">
        <w:tc>
          <w:tcPr>
            <w:tcW w:w="4219" w:type="dxa"/>
            <w:vAlign w:val="center"/>
          </w:tcPr>
          <w:p w:rsidR="004D46ED" w:rsidRDefault="004D46E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подпрограмм муниципальной </w:t>
            </w:r>
            <w:r w:rsidR="0003318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gridSpan w:val="2"/>
          </w:tcPr>
          <w:p w:rsidR="004D46ED" w:rsidRDefault="00033183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91A1D">
              <w:rPr>
                <w:rFonts w:ascii="Times New Roman" w:hAnsi="Times New Roman" w:cs="Times New Roman"/>
                <w:sz w:val="28"/>
                <w:szCs w:val="28"/>
              </w:rPr>
              <w:t xml:space="preserve">анная муниципальная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программа подпрограмм не имеет</w:t>
            </w:r>
          </w:p>
        </w:tc>
      </w:tr>
      <w:tr w:rsidR="00033183" w:rsidTr="001C771D">
        <w:tc>
          <w:tcPr>
            <w:tcW w:w="4219" w:type="dxa"/>
            <w:vAlign w:val="center"/>
          </w:tcPr>
          <w:p w:rsidR="00033183" w:rsidRDefault="001D6283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5670" w:type="dxa"/>
            <w:gridSpan w:val="2"/>
          </w:tcPr>
          <w:p w:rsidR="00033183" w:rsidRDefault="001D6283" w:rsidP="00A91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приоритетный проект «Формирование комфортной городской среды 2016-2021 годы», утвержденный президиумом Совета при Президенте Российской Федерации по стратегическому развитию и приоритетным проектам (протокол от</w:t>
            </w:r>
            <w:r w:rsidR="005F25A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21 ноября 2016 года № 10)</w:t>
            </w:r>
          </w:p>
        </w:tc>
      </w:tr>
      <w:tr w:rsidR="001D6283" w:rsidTr="001C771D">
        <w:tc>
          <w:tcPr>
            <w:tcW w:w="4219" w:type="dxa"/>
            <w:vAlign w:val="center"/>
          </w:tcPr>
          <w:p w:rsidR="001D6283" w:rsidRDefault="001D6283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670" w:type="dxa"/>
            <w:gridSpan w:val="2"/>
          </w:tcPr>
          <w:p w:rsidR="001D6283" w:rsidRDefault="001D6283" w:rsidP="005F25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благоустройства территории муниципального образования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 в </w:t>
            </w: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5F25A9" w:rsidRPr="00BA21B9">
              <w:rPr>
                <w:rFonts w:ascii="Times New Roman" w:hAnsi="Times New Roman" w:cs="Times New Roman"/>
                <w:sz w:val="28"/>
                <w:szCs w:val="28"/>
              </w:rPr>
              <w:t xml:space="preserve"> -2022</w:t>
            </w: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5F25A9" w:rsidRPr="00BA21B9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BA21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30F6" w:rsidTr="001C771D">
        <w:trPr>
          <w:trHeight w:val="2040"/>
        </w:trPr>
        <w:tc>
          <w:tcPr>
            <w:tcW w:w="4219" w:type="dxa"/>
            <w:vMerge w:val="restart"/>
            <w:vAlign w:val="center"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Задачи муниципальной </w:t>
            </w:r>
            <w:r w:rsidR="003649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  <w:gridSpan w:val="2"/>
          </w:tcPr>
          <w:p w:rsidR="008230F6" w:rsidRPr="0041394B" w:rsidRDefault="0041394B" w:rsidP="001A189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благоустройства дворовых территорий муниципального образования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 (далее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Екимовичское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поселение);</w:t>
            </w:r>
          </w:p>
        </w:tc>
      </w:tr>
      <w:tr w:rsidR="008230F6" w:rsidTr="001C771D">
        <w:trPr>
          <w:trHeight w:val="1018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41394B" w:rsidRDefault="0041394B" w:rsidP="001A189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благоустройства общественных территорий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8230F6" w:rsidTr="001C771D">
        <w:trPr>
          <w:trHeight w:val="204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41394B" w:rsidRDefault="0041394B" w:rsidP="001A189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уровня вовлеченности заинтересованных граждан, организаций в реализацию мероприятий по благоустройству территорий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 актуализацией Правил благоустройства территории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="008230F6" w:rsidRPr="0041394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отвечающих современным требованиям к созданию комфортной среды проживания граждан;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 w:val="restart"/>
            <w:vAlign w:val="center"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 (индикаторы) муниципальной программы</w:t>
            </w:r>
          </w:p>
        </w:tc>
        <w:tc>
          <w:tcPr>
            <w:tcW w:w="5670" w:type="dxa"/>
            <w:gridSpan w:val="2"/>
          </w:tcPr>
          <w:p w:rsidR="008230F6" w:rsidRPr="008230F6" w:rsidRDefault="008230F6" w:rsidP="001A1892">
            <w:pPr>
              <w:pStyle w:val="a4"/>
              <w:numPr>
                <w:ilvl w:val="0"/>
                <w:numId w:val="1"/>
              </w:num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 площадь благоустроенных дворовых территорий –</w:t>
            </w:r>
            <w:r w:rsidR="001C77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C771D" w:rsidRPr="004444D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4444DD">
              <w:rPr>
                <w:rFonts w:ascii="Times New Roman" w:hAnsi="Times New Roman" w:cs="Times New Roman"/>
                <w:sz w:val="28"/>
                <w:szCs w:val="28"/>
              </w:rPr>
              <w:t xml:space="preserve"> ед.</w:t>
            </w:r>
            <w:r w:rsidR="004444DD" w:rsidRPr="004444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44D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4444DD" w:rsidRPr="004444DD">
              <w:rPr>
                <w:rFonts w:ascii="Times New Roman" w:hAnsi="Times New Roman" w:cs="Times New Roman"/>
                <w:sz w:val="28"/>
                <w:szCs w:val="28"/>
              </w:rPr>
              <w:t xml:space="preserve"> 13,3 </w:t>
            </w:r>
            <w:r w:rsidRPr="004444DD"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8230F6" w:rsidRDefault="008230F6" w:rsidP="001A189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(от общего количества и площади дворовых территорий)-процентов;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8230F6" w:rsidRDefault="008230F6" w:rsidP="001A189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 w:rsidRPr="004444D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771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4444DD" w:rsidRPr="004444D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Pr="004444DD"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8230F6" w:rsidRDefault="0041394B" w:rsidP="00964B05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 площадь благоустроенных общественных территорий 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444DD" w:rsidRPr="00964B05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>ед./</w:t>
            </w:r>
            <w:r w:rsidR="00D87DCE" w:rsidRPr="00964B05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964B05" w:rsidRPr="00964B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87DCE" w:rsidRPr="00964B0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64B05" w:rsidRPr="00964B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87DCE" w:rsidRPr="00964B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>тыс.м</w:t>
            </w:r>
            <w:r w:rsidRPr="00964B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8230F6" w:rsidRPr="0041394B" w:rsidRDefault="0041394B" w:rsidP="001A1892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общественных территорий (от общего количества и площади общественных территорий)-</w:t>
            </w:r>
            <w:r w:rsidR="00D87DCE">
              <w:rPr>
                <w:rFonts w:ascii="Times New Roman" w:hAnsi="Times New Roman" w:cs="Times New Roman"/>
                <w:sz w:val="28"/>
                <w:szCs w:val="28"/>
              </w:rPr>
              <w:t xml:space="preserve">100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процентов;</w:t>
            </w:r>
          </w:p>
        </w:tc>
      </w:tr>
      <w:tr w:rsidR="008230F6" w:rsidTr="001C771D">
        <w:trPr>
          <w:trHeight w:val="160"/>
        </w:trPr>
        <w:tc>
          <w:tcPr>
            <w:tcW w:w="4219" w:type="dxa"/>
            <w:vMerge/>
          </w:tcPr>
          <w:p w:rsidR="008230F6" w:rsidRDefault="008230F6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1C771D" w:rsidRPr="00F51377" w:rsidRDefault="0041394B" w:rsidP="00F51377">
            <w:pPr>
              <w:pStyle w:val="a4"/>
              <w:numPr>
                <w:ilvl w:val="0"/>
                <w:numId w:val="1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благоустроенных общественных территорий, приходящихся на 1 жителя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– </w:t>
            </w:r>
            <w:r w:rsidR="00964B05" w:rsidRPr="00964B05">
              <w:rPr>
                <w:rFonts w:ascii="Times New Roman" w:hAnsi="Times New Roman" w:cs="Times New Roman"/>
                <w:sz w:val="28"/>
                <w:szCs w:val="28"/>
              </w:rPr>
              <w:t xml:space="preserve">12,5 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964B0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964B05">
              <w:rPr>
                <w:rFonts w:ascii="Times New Roman" w:hAnsi="Times New Roman" w:cs="Times New Roman"/>
                <w:sz w:val="28"/>
                <w:szCs w:val="28"/>
              </w:rPr>
              <w:t>/чел.</w:t>
            </w:r>
          </w:p>
        </w:tc>
      </w:tr>
      <w:tr w:rsidR="0041394B" w:rsidTr="001C771D">
        <w:trPr>
          <w:trHeight w:val="160"/>
        </w:trPr>
        <w:tc>
          <w:tcPr>
            <w:tcW w:w="4219" w:type="dxa"/>
          </w:tcPr>
          <w:p w:rsidR="0041394B" w:rsidRDefault="0041394B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(этапы) реализации муниципальной программы</w:t>
            </w:r>
          </w:p>
        </w:tc>
        <w:tc>
          <w:tcPr>
            <w:tcW w:w="5670" w:type="dxa"/>
            <w:gridSpan w:val="2"/>
            <w:vAlign w:val="center"/>
          </w:tcPr>
          <w:p w:rsidR="0041394B" w:rsidRPr="0041394B" w:rsidRDefault="0041394B" w:rsidP="00413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53905">
              <w:rPr>
                <w:rFonts w:ascii="Times New Roman" w:hAnsi="Times New Roman" w:cs="Times New Roman"/>
                <w:sz w:val="28"/>
                <w:szCs w:val="28"/>
              </w:rPr>
              <w:t>-2022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B5390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Объёмы ассигнований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3260" w:type="dxa"/>
            <w:vAlign w:val="center"/>
          </w:tcPr>
          <w:p w:rsidR="00670F04" w:rsidRDefault="00670F04" w:rsidP="003C6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</w:t>
            </w:r>
            <w:r w:rsid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муниципальной программы составляет</w:t>
            </w:r>
          </w:p>
          <w:p w:rsidR="003C6E5D" w:rsidRDefault="003C6E5D" w:rsidP="003C6E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670F04" w:rsidRPr="003C6E5D" w:rsidRDefault="00B53905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2018-</w:t>
            </w:r>
            <w:r w:rsidR="001C771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350,0 </w:t>
            </w:r>
          </w:p>
          <w:p w:rsidR="00B53905" w:rsidRPr="003C6E5D" w:rsidRDefault="00B53905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2019-</w:t>
            </w:r>
            <w:r w:rsidR="001C771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380,0 </w:t>
            </w:r>
          </w:p>
          <w:p w:rsidR="00B53905" w:rsidRPr="003C6E5D" w:rsidRDefault="00B53905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1C771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420,0 </w:t>
            </w:r>
          </w:p>
          <w:p w:rsidR="00B53905" w:rsidRPr="003C6E5D" w:rsidRDefault="00B53905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1C771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450,0 </w:t>
            </w:r>
          </w:p>
          <w:p w:rsidR="00B53905" w:rsidRPr="003C6E5D" w:rsidRDefault="00B53905" w:rsidP="003C6E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1C771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550,0 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670F04" w:rsidRPr="003C6E5D" w:rsidRDefault="00670F04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в  том числе: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670F04" w:rsidRPr="00670F04" w:rsidRDefault="00670F04" w:rsidP="003C6E5D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6E5D"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="003C6E5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350</w:t>
            </w:r>
            <w:r w:rsidR="0079412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3C6E5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200,0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220,0</w:t>
            </w:r>
          </w:p>
          <w:p w:rsidR="00670F04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250,0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300,0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670F04" w:rsidRPr="00670F04" w:rsidRDefault="00670F04" w:rsidP="003C6E5D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Средства бюджета Смоленской области</w:t>
            </w:r>
            <w:r w:rsid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6E5D"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="003C6E5D"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0 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180,0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200,0</w:t>
            </w:r>
          </w:p>
          <w:p w:rsidR="00670F04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 200,0</w:t>
            </w:r>
          </w:p>
          <w:p w:rsidR="00B53905" w:rsidRPr="003C6E5D" w:rsidRDefault="00B53905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E03620">
              <w:rPr>
                <w:rFonts w:ascii="Times New Roman" w:hAnsi="Times New Roman" w:cs="Times New Roman"/>
                <w:sz w:val="28"/>
                <w:szCs w:val="28"/>
              </w:rPr>
              <w:t xml:space="preserve"> 250,0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670F04" w:rsidRDefault="00670F04" w:rsidP="00670F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 том числе по направлениям:</w:t>
            </w:r>
          </w:p>
        </w:tc>
      </w:tr>
      <w:tr w:rsidR="00670F04" w:rsidTr="001C771D">
        <w:trPr>
          <w:trHeight w:val="160"/>
        </w:trPr>
        <w:tc>
          <w:tcPr>
            <w:tcW w:w="4219" w:type="dxa"/>
          </w:tcPr>
          <w:p w:rsidR="00670F04" w:rsidRDefault="00670F04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670F04" w:rsidRPr="00670F04" w:rsidRDefault="00670F04" w:rsidP="00670F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0F04">
              <w:rPr>
                <w:rFonts w:ascii="Times New Roman" w:hAnsi="Times New Roman" w:cs="Times New Roman"/>
                <w:b/>
                <w:sz w:val="28"/>
                <w:szCs w:val="28"/>
              </w:rPr>
              <w:t>Дворовые территории</w:t>
            </w:r>
          </w:p>
        </w:tc>
      </w:tr>
      <w:tr w:rsidR="003C6E5D" w:rsidTr="001C771D">
        <w:trPr>
          <w:trHeight w:val="160"/>
        </w:trPr>
        <w:tc>
          <w:tcPr>
            <w:tcW w:w="4219" w:type="dxa"/>
          </w:tcPr>
          <w:p w:rsidR="003C6E5D" w:rsidRDefault="003C6E5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C6E5D" w:rsidRPr="00670F04" w:rsidRDefault="003C6E5D" w:rsidP="00393A73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2018- 100</w:t>
            </w:r>
            <w:r w:rsidR="007F1D3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65F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7F1D31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CD5098">
              <w:rPr>
                <w:rFonts w:ascii="Times New Roman" w:hAnsi="Times New Roman" w:cs="Times New Roman"/>
                <w:sz w:val="28"/>
                <w:szCs w:val="28"/>
              </w:rPr>
              <w:t xml:space="preserve"> 120,0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150,0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150,0</w:t>
            </w:r>
          </w:p>
        </w:tc>
      </w:tr>
      <w:tr w:rsidR="003C6E5D" w:rsidTr="001C771D">
        <w:trPr>
          <w:trHeight w:val="160"/>
        </w:trPr>
        <w:tc>
          <w:tcPr>
            <w:tcW w:w="4219" w:type="dxa"/>
          </w:tcPr>
          <w:p w:rsidR="003C6E5D" w:rsidRDefault="003C6E5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C6E5D" w:rsidRPr="00670F04" w:rsidRDefault="003C6E5D" w:rsidP="00393A73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Смоленской области 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2018- 0 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164C98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CD5098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</w:tc>
      </w:tr>
      <w:tr w:rsidR="005C2D12" w:rsidTr="001C771D">
        <w:trPr>
          <w:trHeight w:val="160"/>
        </w:trPr>
        <w:tc>
          <w:tcPr>
            <w:tcW w:w="4219" w:type="dxa"/>
          </w:tcPr>
          <w:p w:rsidR="005C2D12" w:rsidRDefault="005C2D12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5C2D12" w:rsidRPr="005C2D12" w:rsidRDefault="005C2D12" w:rsidP="005C2D1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2D12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Общественные территории</w:t>
            </w:r>
          </w:p>
        </w:tc>
      </w:tr>
      <w:tr w:rsidR="003C6E5D" w:rsidTr="001C771D">
        <w:trPr>
          <w:trHeight w:val="160"/>
        </w:trPr>
        <w:tc>
          <w:tcPr>
            <w:tcW w:w="4219" w:type="dxa"/>
          </w:tcPr>
          <w:p w:rsidR="003C6E5D" w:rsidRDefault="003C6E5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C6E5D" w:rsidRPr="00670F04" w:rsidRDefault="003C6E5D" w:rsidP="00393A73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 w:rsidRPr="00670F0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2018- 250</w:t>
            </w:r>
            <w:r w:rsidR="0079412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164C98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CD5098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150,0</w:t>
            </w:r>
          </w:p>
        </w:tc>
      </w:tr>
      <w:tr w:rsidR="003C6E5D" w:rsidTr="001C771D">
        <w:trPr>
          <w:trHeight w:val="160"/>
        </w:trPr>
        <w:tc>
          <w:tcPr>
            <w:tcW w:w="4219" w:type="dxa"/>
          </w:tcPr>
          <w:p w:rsidR="003C6E5D" w:rsidRDefault="003C6E5D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3C6E5D" w:rsidRPr="00670F04" w:rsidRDefault="003C6E5D" w:rsidP="00393A73">
            <w:pPr>
              <w:pStyle w:val="a4"/>
              <w:numPr>
                <w:ilvl w:val="0"/>
                <w:numId w:val="3"/>
              </w:numPr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Смоленской области </w:t>
            </w: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  <w:tc>
          <w:tcPr>
            <w:tcW w:w="2410" w:type="dxa"/>
            <w:vAlign w:val="center"/>
          </w:tcPr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2018- 0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2019-</w:t>
            </w:r>
            <w:r w:rsidR="00164C98">
              <w:rPr>
                <w:rFonts w:ascii="Times New Roman" w:hAnsi="Times New Roman" w:cs="Times New Roman"/>
                <w:sz w:val="28"/>
                <w:szCs w:val="28"/>
              </w:rPr>
              <w:t xml:space="preserve"> 80,0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2020-</w:t>
            </w:r>
            <w:r w:rsidR="00CD5098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2021-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100,0</w:t>
            </w:r>
          </w:p>
          <w:p w:rsidR="003C6E5D" w:rsidRPr="003C6E5D" w:rsidRDefault="003C6E5D" w:rsidP="00B539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6E5D">
              <w:rPr>
                <w:rFonts w:ascii="Times New Roman" w:hAnsi="Times New Roman" w:cs="Times New Roman"/>
                <w:sz w:val="28"/>
                <w:szCs w:val="28"/>
              </w:rPr>
              <w:t>2022-</w:t>
            </w:r>
            <w:r w:rsidR="002B6727">
              <w:rPr>
                <w:rFonts w:ascii="Times New Roman" w:hAnsi="Times New Roman" w:cs="Times New Roman"/>
                <w:sz w:val="28"/>
                <w:szCs w:val="28"/>
              </w:rPr>
              <w:t xml:space="preserve"> 150,0</w:t>
            </w:r>
          </w:p>
        </w:tc>
      </w:tr>
      <w:tr w:rsidR="005C2D12" w:rsidTr="001C771D">
        <w:trPr>
          <w:trHeight w:val="215"/>
        </w:trPr>
        <w:tc>
          <w:tcPr>
            <w:tcW w:w="4219" w:type="dxa"/>
            <w:vMerge w:val="restart"/>
            <w:vAlign w:val="center"/>
          </w:tcPr>
          <w:p w:rsidR="005C2D12" w:rsidRDefault="005C2D12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670" w:type="dxa"/>
            <w:gridSpan w:val="2"/>
            <w:vAlign w:val="center"/>
          </w:tcPr>
          <w:p w:rsidR="005C2D12" w:rsidRPr="005C2D12" w:rsidRDefault="005C2D12" w:rsidP="005C2D1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в нормативное состояние дворовых территорий на территории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Рославльского района Смоленской области;</w:t>
            </w:r>
          </w:p>
        </w:tc>
      </w:tr>
      <w:tr w:rsidR="005C2D12" w:rsidTr="001C771D">
        <w:trPr>
          <w:trHeight w:val="215"/>
        </w:trPr>
        <w:tc>
          <w:tcPr>
            <w:tcW w:w="4219" w:type="dxa"/>
            <w:vMerge/>
          </w:tcPr>
          <w:p w:rsidR="005C2D12" w:rsidRDefault="005C2D12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5C2D12" w:rsidRPr="005C2D12" w:rsidRDefault="005C2D12" w:rsidP="005C2D1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общественных территорий на территории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5C2D12" w:rsidTr="001C771D">
        <w:trPr>
          <w:trHeight w:val="215"/>
        </w:trPr>
        <w:tc>
          <w:tcPr>
            <w:tcW w:w="4219" w:type="dxa"/>
            <w:vMerge/>
          </w:tcPr>
          <w:p w:rsidR="005C2D12" w:rsidRDefault="005C2D12" w:rsidP="00A91A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gridSpan w:val="2"/>
            <w:vAlign w:val="center"/>
          </w:tcPr>
          <w:p w:rsidR="005C2D12" w:rsidRPr="005C2D12" w:rsidRDefault="005C2D12" w:rsidP="005C2D12">
            <w:pPr>
              <w:pStyle w:val="a4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вовлечённости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заинтересованных граждан, организаций в реализацию мероприятий по благоустройству территорий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с актуализацией Правил благоустройства территории </w:t>
            </w:r>
            <w:r w:rsidR="004D7229">
              <w:rPr>
                <w:rFonts w:ascii="Times New Roman" w:hAnsi="Times New Roman" w:cs="Times New Roman"/>
                <w:sz w:val="28"/>
                <w:szCs w:val="28"/>
              </w:rPr>
              <w:t>Екимовичского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A91A1D" w:rsidRDefault="00A91A1D" w:rsidP="00A91A1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2D12" w:rsidRDefault="005C2D12" w:rsidP="005C2D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Общая характеристика социально-экономической сферы реализации муниципальной программы</w:t>
      </w:r>
    </w:p>
    <w:p w:rsidR="005C2D12" w:rsidRDefault="003F0BAD" w:rsidP="003F0BAD">
      <w:pPr>
        <w:jc w:val="both"/>
        <w:rPr>
          <w:rFonts w:ascii="Times New Roman" w:hAnsi="Times New Roman" w:cs="Times New Roman"/>
          <w:sz w:val="28"/>
          <w:szCs w:val="28"/>
        </w:rPr>
      </w:pPr>
      <w:r w:rsidRPr="003F0BAD">
        <w:rPr>
          <w:rFonts w:ascii="Times New Roman" w:hAnsi="Times New Roman" w:cs="Times New Roman"/>
          <w:sz w:val="28"/>
          <w:szCs w:val="28"/>
        </w:rPr>
        <w:tab/>
        <w:t>Одним из основных направлений деятельности органов местного самоуправления поселений, в соответствии с требованиями Федерального закона 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территории.</w:t>
      </w:r>
    </w:p>
    <w:p w:rsidR="00946628" w:rsidRDefault="00946628" w:rsidP="003F0B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Формирование современной </w:t>
      </w:r>
      <w:r w:rsidR="00D037C2">
        <w:rPr>
          <w:rFonts w:ascii="Times New Roman" w:hAnsi="Times New Roman" w:cs="Times New Roman"/>
          <w:sz w:val="28"/>
          <w:szCs w:val="28"/>
        </w:rPr>
        <w:t xml:space="preserve">комфортной </w:t>
      </w:r>
      <w:r>
        <w:rPr>
          <w:rFonts w:ascii="Times New Roman" w:hAnsi="Times New Roman" w:cs="Times New Roman"/>
          <w:sz w:val="28"/>
          <w:szCs w:val="28"/>
        </w:rPr>
        <w:t xml:space="preserve"> среды – это комплекс мероприятий, направленных на создание условий для обеспечения комфортных, безопасных и доступных условий проживания населения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(далее – Кирилловское сельское поселение).</w:t>
      </w:r>
    </w:p>
    <w:p w:rsidR="003F0BAD" w:rsidRDefault="003F0BA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BAD">
        <w:rPr>
          <w:rFonts w:ascii="Times New Roman" w:hAnsi="Times New Roman" w:cs="Times New Roman"/>
          <w:sz w:val="28"/>
          <w:szCs w:val="28"/>
        </w:rPr>
        <w:t>Благоустройством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0BAD">
        <w:rPr>
          <w:rFonts w:ascii="Times New Roman" w:hAnsi="Times New Roman" w:cs="Times New Roman"/>
          <w:sz w:val="28"/>
          <w:szCs w:val="28"/>
        </w:rPr>
        <w:t xml:space="preserve"> занимается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F0BAD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поселения, Управляющая</w:t>
      </w:r>
      <w:r w:rsidRPr="003F0BAD">
        <w:rPr>
          <w:rFonts w:ascii="Times New Roman" w:hAnsi="Times New Roman" w:cs="Times New Roman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3F0BAD">
        <w:rPr>
          <w:rFonts w:ascii="Times New Roman" w:hAnsi="Times New Roman" w:cs="Times New Roman"/>
          <w:sz w:val="28"/>
          <w:szCs w:val="28"/>
        </w:rPr>
        <w:t xml:space="preserve"> многоквартирных домов, сами жители. </w:t>
      </w:r>
    </w:p>
    <w:p w:rsidR="00946628" w:rsidRDefault="00946628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сектора благоустройства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показал, что в последние годы проводились точечные мероприятия по благоустройству дворовых территорий многоквартирных домов, но в большей степени эти мероприятия были направлены на содержание уже существующих объектов благоустройства и поддержание их в исправном состоянии.</w:t>
      </w:r>
    </w:p>
    <w:p w:rsidR="00946628" w:rsidRDefault="00946628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проблемами в области благоустройства дворовых </w:t>
      </w:r>
      <w:r w:rsidR="00BF082D">
        <w:rPr>
          <w:rFonts w:ascii="Times New Roman" w:hAnsi="Times New Roman" w:cs="Times New Roman"/>
          <w:sz w:val="28"/>
          <w:szCs w:val="28"/>
        </w:rPr>
        <w:t xml:space="preserve">территорий и наиболее посещаемых общественных территорий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="00BF082D">
        <w:rPr>
          <w:rFonts w:ascii="Times New Roman" w:hAnsi="Times New Roman" w:cs="Times New Roman"/>
          <w:sz w:val="28"/>
          <w:szCs w:val="28"/>
        </w:rPr>
        <w:t xml:space="preserve"> сельского поселения являются:</w:t>
      </w:r>
    </w:p>
    <w:p w:rsidR="00BF082D" w:rsidRDefault="00BF082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недостаточное количество детских и спортивных площадок, зон отдыха;</w:t>
      </w:r>
    </w:p>
    <w:p w:rsidR="00BF082D" w:rsidRDefault="00BF082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автостоянок и мест парковки транспортных средств на дворовых территориях;</w:t>
      </w:r>
    </w:p>
    <w:p w:rsidR="00BF082D" w:rsidRDefault="00BF082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изнашивание покрытий дворовых проездов и тротуаров;</w:t>
      </w:r>
    </w:p>
    <w:p w:rsidR="00BF082D" w:rsidRDefault="00BF082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недостаточное освещение отдельных дворовых территорий и улиц. </w:t>
      </w:r>
    </w:p>
    <w:p w:rsidR="00BF082D" w:rsidRPr="00A74728" w:rsidRDefault="00BF082D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4728">
        <w:rPr>
          <w:rFonts w:ascii="Times New Roman" w:hAnsi="Times New Roman" w:cs="Times New Roman"/>
          <w:sz w:val="28"/>
          <w:szCs w:val="28"/>
        </w:rPr>
        <w:t xml:space="preserve">- необходимо внедрение энергосберегающих технологий при освещении улиц, дворовых территорий, других объектов благоустройства </w:t>
      </w:r>
      <w:r w:rsidR="004D7229" w:rsidRPr="00A74728">
        <w:rPr>
          <w:rFonts w:ascii="Times New Roman" w:hAnsi="Times New Roman" w:cs="Times New Roman"/>
          <w:sz w:val="28"/>
          <w:szCs w:val="28"/>
        </w:rPr>
        <w:t>Екимовичского</w:t>
      </w:r>
      <w:r w:rsidRPr="00A7472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F4111" w:rsidRDefault="000F4111" w:rsidP="003F0BA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4728">
        <w:rPr>
          <w:rFonts w:ascii="Times New Roman" w:hAnsi="Times New Roman" w:cs="Times New Roman"/>
          <w:sz w:val="28"/>
          <w:szCs w:val="28"/>
        </w:rPr>
        <w:t xml:space="preserve">- несоответствие санитарным требованиям, </w:t>
      </w:r>
      <w:r w:rsidR="007D1694" w:rsidRPr="00A74728">
        <w:rPr>
          <w:rFonts w:ascii="Times New Roman" w:hAnsi="Times New Roman" w:cs="Times New Roman"/>
          <w:sz w:val="28"/>
          <w:szCs w:val="28"/>
        </w:rPr>
        <w:t>оборудованных</w:t>
      </w:r>
      <w:r w:rsidRPr="00A74728">
        <w:rPr>
          <w:rFonts w:ascii="Times New Roman" w:hAnsi="Times New Roman" w:cs="Times New Roman"/>
          <w:sz w:val="28"/>
          <w:szCs w:val="28"/>
        </w:rPr>
        <w:t xml:space="preserve"> контейнерных площадок.</w:t>
      </w:r>
    </w:p>
    <w:p w:rsidR="002C6CF7" w:rsidRDefault="002C6CF7" w:rsidP="003F0BA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Реализация</w:t>
      </w:r>
      <w:r w:rsidRPr="005330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мероприятий по содержанию территори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й</w:t>
      </w:r>
      <w:r w:rsidRPr="0053304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533044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533044">
        <w:rPr>
          <w:rFonts w:ascii="Times New Roman" w:eastAsia="Calibri" w:hAnsi="Times New Roman" w:cs="Times New Roman"/>
          <w:sz w:val="28"/>
          <w:szCs w:val="28"/>
        </w:rPr>
        <w:t>тся одной из основ социальной стабильности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Pr="0053304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0F07">
        <w:rPr>
          <w:rFonts w:ascii="Times New Roman" w:hAnsi="Times New Roman"/>
          <w:sz w:val="28"/>
          <w:szCs w:val="28"/>
        </w:rPr>
        <w:t>Екимовичском</w:t>
      </w:r>
      <w:r>
        <w:rPr>
          <w:rFonts w:ascii="Times New Roman" w:hAnsi="Times New Roman"/>
          <w:sz w:val="28"/>
          <w:szCs w:val="28"/>
        </w:rPr>
        <w:t xml:space="preserve"> сельском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Pr="0053304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1D1D" w:rsidRDefault="00171D1D" w:rsidP="00171D1D">
      <w:pPr>
        <w:pStyle w:val="a4"/>
        <w:numPr>
          <w:ilvl w:val="1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благоустройства дворовых территорий</w:t>
      </w:r>
    </w:p>
    <w:p w:rsidR="00171D1D" w:rsidRDefault="00171D1D" w:rsidP="005A7AD1">
      <w:pPr>
        <w:jc w:val="both"/>
        <w:rPr>
          <w:rFonts w:ascii="Times New Roman" w:hAnsi="Times New Roman" w:cs="Times New Roman"/>
          <w:sz w:val="28"/>
          <w:szCs w:val="28"/>
        </w:rPr>
      </w:pPr>
      <w:r w:rsidRPr="00171D1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Pr="00171D1D">
        <w:rPr>
          <w:rFonts w:ascii="Times New Roman" w:hAnsi="Times New Roman" w:cs="Times New Roman"/>
          <w:sz w:val="28"/>
          <w:szCs w:val="28"/>
        </w:rPr>
        <w:t xml:space="preserve"> сельского поселения расположено:</w:t>
      </w:r>
    </w:p>
    <w:p w:rsidR="00171D1D" w:rsidRDefault="00171D1D" w:rsidP="005A7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A74728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многоквартирных домов, площадь дворовых территорий которых составляет более </w:t>
      </w:r>
      <w:r w:rsidR="00D87DCE">
        <w:rPr>
          <w:rFonts w:ascii="Times New Roman" w:hAnsi="Times New Roman" w:cs="Times New Roman"/>
          <w:sz w:val="28"/>
          <w:szCs w:val="28"/>
        </w:rPr>
        <w:t xml:space="preserve">13,3 </w:t>
      </w:r>
      <w:r>
        <w:rPr>
          <w:rFonts w:ascii="Times New Roman" w:hAnsi="Times New Roman" w:cs="Times New Roman"/>
          <w:sz w:val="28"/>
          <w:szCs w:val="28"/>
        </w:rPr>
        <w:t>тыс.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. (Приложение № 1 к муниципальной программе);</w:t>
      </w:r>
    </w:p>
    <w:p w:rsidR="00171D1D" w:rsidRDefault="00171D1D" w:rsidP="000F4111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 домов построена 25-</w:t>
      </w:r>
      <w:r w:rsidR="00B53905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лет назад.</w:t>
      </w:r>
    </w:p>
    <w:p w:rsidR="000F4111" w:rsidRDefault="00171D1D" w:rsidP="005A7A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7DCE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детских площадок, из них соответствует современным требованиям  </w:t>
      </w:r>
      <w:r w:rsidRPr="00D74F25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ед. или </w:t>
      </w:r>
      <w:r w:rsidR="00D87DCE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0F4111" w:rsidRDefault="000F4111" w:rsidP="005A7AD1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41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настоящее время из всех дворовых территорий, расположенных на территории </w:t>
      </w:r>
      <w:r w:rsidR="004D7229">
        <w:rPr>
          <w:rFonts w:ascii="Times New Roman" w:hAnsi="Times New Roman"/>
          <w:sz w:val="28"/>
          <w:szCs w:val="28"/>
          <w:shd w:val="clear" w:color="auto" w:fill="FFFFFF"/>
        </w:rPr>
        <w:t>Екимовичского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 w:rsidRPr="000F41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поселения игровыми площадками оборудованы </w:t>
      </w:r>
      <w:r w:rsidR="00D87DCE">
        <w:rPr>
          <w:rFonts w:ascii="Times New Roman" w:hAnsi="Times New Roman"/>
          <w:sz w:val="28"/>
          <w:szCs w:val="28"/>
          <w:shd w:val="clear" w:color="auto" w:fill="FFFFFF"/>
        </w:rPr>
        <w:t>30</w:t>
      </w:r>
      <w:r w:rsidRPr="00D74F25">
        <w:rPr>
          <w:rFonts w:ascii="Times New Roman" w:hAnsi="Times New Roman"/>
          <w:sz w:val="28"/>
          <w:szCs w:val="28"/>
          <w:shd w:val="clear" w:color="auto" w:fill="FFFFFF"/>
        </w:rPr>
        <w:t xml:space="preserve">  %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0F41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дворов. </w:t>
      </w:r>
    </w:p>
    <w:p w:rsidR="00171D1D" w:rsidRPr="00171D1D" w:rsidRDefault="000F4111" w:rsidP="005F25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41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отдельных площадках во дворах сохранились элементы детского - игрового и спортивного оборудования, малых архитектурных форм (качалки, качели, горки, турники, шведские стенки и т.п.), однако, их состояние не обеспечивает безопасность, а также потребностей жителей </w:t>
      </w:r>
      <w:r w:rsidR="004D7229">
        <w:rPr>
          <w:rFonts w:ascii="Times New Roman" w:hAnsi="Times New Roman"/>
          <w:sz w:val="28"/>
          <w:szCs w:val="28"/>
          <w:shd w:val="clear" w:color="auto" w:fill="FFFFFF"/>
        </w:rPr>
        <w:t>Екимовичского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  <w:r w:rsidRPr="000F41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игровых и спортивных модулях, они физически и морально устарели. Так же установлено, что оснащенность малыми архитектурными формами (скамейки, урны, т.п.) дворовых территорий выполнены в недостаточном количестве.</w:t>
      </w:r>
    </w:p>
    <w:p w:rsidR="00D84BEA" w:rsidRDefault="00D84BEA" w:rsidP="00D84BEA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9912E9">
        <w:rPr>
          <w:sz w:val="28"/>
          <w:szCs w:val="28"/>
        </w:rPr>
        <w:t>В связи с увеличением личных автотранспортных средств, остро встал вопрос о нехватке парковочных мест. Проведение работ по строительству мест парковки автотранспортных средств позволит в дальнейшем «разгрузить» дворовые территории и обеспечить комфортным</w:t>
      </w:r>
      <w:r>
        <w:rPr>
          <w:sz w:val="28"/>
          <w:szCs w:val="28"/>
        </w:rPr>
        <w:t>и условиями проживания жителей многоквартирных домов.</w:t>
      </w:r>
    </w:p>
    <w:p w:rsidR="00D84BEA" w:rsidRDefault="008D1441" w:rsidP="00AF1AF5">
      <w:pPr>
        <w:pStyle w:val="Defaul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Большинство дворовых территорий имеют грунтовое покрытие,</w:t>
      </w:r>
      <w:r w:rsidR="00D84BEA" w:rsidRPr="009912E9">
        <w:rPr>
          <w:sz w:val="28"/>
          <w:szCs w:val="28"/>
        </w:rPr>
        <w:t xml:space="preserve"> дальнейшая эксплуатация дорожного покрытия затруднена, а на отдельных участках недопустима. </w:t>
      </w:r>
      <w:r>
        <w:rPr>
          <w:sz w:val="28"/>
          <w:szCs w:val="28"/>
        </w:rPr>
        <w:t xml:space="preserve">Почти  все </w:t>
      </w:r>
      <w:r w:rsidR="00D84BEA">
        <w:rPr>
          <w:sz w:val="28"/>
          <w:szCs w:val="28"/>
        </w:rPr>
        <w:t>дворовы</w:t>
      </w:r>
      <w:r>
        <w:rPr>
          <w:sz w:val="28"/>
          <w:szCs w:val="28"/>
        </w:rPr>
        <w:t>е</w:t>
      </w:r>
      <w:r w:rsidR="00D84BEA">
        <w:rPr>
          <w:sz w:val="28"/>
          <w:szCs w:val="28"/>
        </w:rPr>
        <w:t xml:space="preserve"> </w:t>
      </w:r>
      <w:r w:rsidR="00D84BEA" w:rsidRPr="009912E9">
        <w:rPr>
          <w:sz w:val="28"/>
          <w:szCs w:val="28"/>
        </w:rPr>
        <w:t>территори</w:t>
      </w:r>
      <w:r>
        <w:rPr>
          <w:sz w:val="28"/>
          <w:szCs w:val="28"/>
        </w:rPr>
        <w:t>и</w:t>
      </w:r>
      <w:r w:rsidR="00AF1AF5">
        <w:rPr>
          <w:sz w:val="28"/>
          <w:szCs w:val="28"/>
        </w:rPr>
        <w:t xml:space="preserve">, </w:t>
      </w:r>
      <w:r w:rsidR="00B53905">
        <w:rPr>
          <w:sz w:val="28"/>
          <w:szCs w:val="28"/>
        </w:rPr>
        <w:t>име</w:t>
      </w:r>
      <w:r>
        <w:rPr>
          <w:sz w:val="28"/>
          <w:szCs w:val="28"/>
        </w:rPr>
        <w:t>ю</w:t>
      </w:r>
      <w:r w:rsidR="00B53905">
        <w:rPr>
          <w:sz w:val="28"/>
          <w:szCs w:val="28"/>
        </w:rPr>
        <w:t>т</w:t>
      </w:r>
      <w:r w:rsidR="00D84BEA">
        <w:rPr>
          <w:sz w:val="28"/>
          <w:szCs w:val="28"/>
        </w:rPr>
        <w:t xml:space="preserve"> </w:t>
      </w:r>
      <w:r w:rsidR="00D84BEA" w:rsidRPr="009912E9">
        <w:rPr>
          <w:sz w:val="28"/>
          <w:szCs w:val="28"/>
        </w:rPr>
        <w:t xml:space="preserve">уровень освещенности  ниже допустимого или освещение вообще отсутствует. </w:t>
      </w:r>
    </w:p>
    <w:p w:rsidR="00D84BEA" w:rsidRPr="00717F0A" w:rsidRDefault="00D84BEA" w:rsidP="00D84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lastRenderedPageBreak/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D84BEA" w:rsidRPr="00717F0A" w:rsidRDefault="00D84BEA" w:rsidP="00D84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покрытия дворов,  освещения дворовых территорий, </w:t>
      </w:r>
      <w:r>
        <w:rPr>
          <w:rFonts w:ascii="Times New Roman" w:hAnsi="Times New Roman" w:cs="Times New Roman"/>
          <w:sz w:val="28"/>
          <w:szCs w:val="28"/>
        </w:rPr>
        <w:t xml:space="preserve">обустройства детских, спортивных, игровых площадок, парковочных мест </w:t>
      </w:r>
      <w:r w:rsidRPr="00717F0A">
        <w:rPr>
          <w:rFonts w:ascii="Times New Roman" w:hAnsi="Times New Roman" w:cs="Times New Roman"/>
          <w:sz w:val="28"/>
          <w:szCs w:val="28"/>
        </w:rPr>
        <w:t xml:space="preserve"> на сегодня весьма актуальны и не решены в полном объеме в связи с недостаточным финансированием отрасли.</w:t>
      </w:r>
    </w:p>
    <w:p w:rsidR="00D84BEA" w:rsidRDefault="00D84BEA" w:rsidP="00D84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17F0A">
        <w:rPr>
          <w:rFonts w:ascii="Times New Roman" w:eastAsia="Calibri" w:hAnsi="Times New Roman" w:cs="Times New Roman"/>
          <w:sz w:val="28"/>
          <w:szCs w:val="28"/>
        </w:rPr>
        <w:t>Принимаемые в последнее время меры по частичному благоустройству дворовых территорий не приводят к должному результату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1AF5" w:rsidRDefault="00AF1AF5" w:rsidP="00D84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4728" w:rsidRPr="00A74728">
        <w:rPr>
          <w:rFonts w:ascii="Times New Roman" w:hAnsi="Times New Roman"/>
          <w:sz w:val="28"/>
          <w:szCs w:val="28"/>
        </w:rPr>
        <w:t>Р</w:t>
      </w:r>
      <w:r w:rsidR="006263C2" w:rsidRPr="00A74728">
        <w:rPr>
          <w:rFonts w:ascii="Times New Roman" w:hAnsi="Times New Roman"/>
          <w:sz w:val="28"/>
          <w:szCs w:val="28"/>
        </w:rPr>
        <w:t>емонт дворовых территорий не производился.</w:t>
      </w:r>
    </w:p>
    <w:p w:rsidR="006263C2" w:rsidRDefault="006263C2" w:rsidP="00D84B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1AF5" w:rsidRDefault="00AF1AF5" w:rsidP="00AF1AF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Сравнительный анализ 2014-2016 годов указывает на  недостаточность выделения денежных средств  за счет всех источников финансирования либо их отсутствие в целом.</w:t>
      </w:r>
      <w:r w:rsidRPr="001B6C1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AF5" w:rsidRDefault="00AF1AF5" w:rsidP="00AF1A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717F0A">
        <w:rPr>
          <w:rFonts w:ascii="Times New Roman" w:eastAsia="Calibri" w:hAnsi="Times New Roman" w:cs="Times New Roman"/>
          <w:sz w:val="28"/>
          <w:szCs w:val="28"/>
        </w:rPr>
        <w:t>К благоустройству дворовых и внутриквартальных территорий необходим последовательный комплексный подход, который предполагает использование программно-целевых методов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0693" w:rsidRDefault="00600693" w:rsidP="00885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509B" w:rsidRDefault="00AF1AF5" w:rsidP="00885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Целевые показатели (индикаторы), </w:t>
      </w:r>
    </w:p>
    <w:p w:rsidR="00AF1AF5" w:rsidRDefault="00AF1AF5" w:rsidP="00885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характеризующие сферу содержания дворов</w:t>
      </w:r>
      <w:r w:rsidR="0088509B">
        <w:rPr>
          <w:rFonts w:ascii="Times New Roman" w:hAnsi="Times New Roman"/>
          <w:b/>
          <w:sz w:val="28"/>
          <w:szCs w:val="28"/>
        </w:rPr>
        <w:t>ых территорий.</w:t>
      </w:r>
    </w:p>
    <w:p w:rsidR="002C7A48" w:rsidRDefault="002C7A48" w:rsidP="008850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3C2" w:rsidRPr="006263C2" w:rsidRDefault="00003C59" w:rsidP="006263C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№ 1</w:t>
      </w:r>
    </w:p>
    <w:tbl>
      <w:tblPr>
        <w:tblpPr w:leftFromText="181" w:rightFromText="181" w:vertAnchor="text" w:horzAnchor="margin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63"/>
        <w:gridCol w:w="851"/>
        <w:gridCol w:w="992"/>
        <w:gridCol w:w="992"/>
        <w:gridCol w:w="992"/>
        <w:gridCol w:w="2268"/>
      </w:tblGrid>
      <w:tr w:rsidR="00C93F8A" w:rsidRPr="00717F0A" w:rsidTr="002C7A48">
        <w:tc>
          <w:tcPr>
            <w:tcW w:w="510" w:type="dxa"/>
            <w:vMerge w:val="restart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63" w:type="dxa"/>
            <w:vMerge w:val="restart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F25">
              <w:rPr>
                <w:rFonts w:ascii="Times New Roman" w:hAnsi="Times New Roman" w:cs="Times New Roman"/>
                <w:sz w:val="24"/>
                <w:szCs w:val="24"/>
              </w:rPr>
              <w:t>Три года, предшествующие реализации программы</w:t>
            </w:r>
          </w:p>
        </w:tc>
        <w:tc>
          <w:tcPr>
            <w:tcW w:w="2268" w:type="dxa"/>
            <w:vMerge w:val="restart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Год формирования муниципальной программы</w:t>
            </w:r>
          </w:p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C93F8A" w:rsidRPr="00717F0A" w:rsidTr="002C7A48">
        <w:tc>
          <w:tcPr>
            <w:tcW w:w="510" w:type="dxa"/>
            <w:vMerge/>
          </w:tcPr>
          <w:p w:rsidR="00C93F8A" w:rsidRPr="00782AAF" w:rsidRDefault="00C93F8A" w:rsidP="002C7A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C93F8A" w:rsidRPr="00782AAF" w:rsidRDefault="00C93F8A" w:rsidP="002C7A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93F8A" w:rsidRPr="00782AAF" w:rsidRDefault="00C93F8A" w:rsidP="002C7A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00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006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006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Merge/>
          </w:tcPr>
          <w:p w:rsidR="00C93F8A" w:rsidRPr="00782AAF" w:rsidRDefault="00C93F8A" w:rsidP="002C7A4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МКД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Еди-ниц</w:t>
            </w:r>
          </w:p>
        </w:tc>
        <w:tc>
          <w:tcPr>
            <w:tcW w:w="992" w:type="dxa"/>
            <w:vAlign w:val="center"/>
          </w:tcPr>
          <w:p w:rsidR="00C93F8A" w:rsidRPr="00782AAF" w:rsidRDefault="00CF2F80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Pr="00717F0A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C93F8A" w:rsidRPr="00782AAF" w:rsidRDefault="00CF2F80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Pr="00717F0A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0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проживающего в жилом фонде с благоустроенными дворовыми территориями от общей численности населения </w:t>
            </w:r>
            <w:r w:rsidR="004D7229">
              <w:rPr>
                <w:rFonts w:ascii="Times New Roman" w:hAnsi="Times New Roman" w:cs="Times New Roman"/>
                <w:sz w:val="24"/>
                <w:szCs w:val="24"/>
              </w:rPr>
              <w:t>Екимовичского</w:t>
            </w:r>
            <w:r w:rsidR="0060069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</w:t>
            </w: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Pr="00717F0A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F0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Доля дворовых территорий, благоустроенных с финансовым участием граждан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Pr="00717F0A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Доля трудового участия граждан, организаций в выполнении мероприятий по благоустройству дворовых территорий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чел./</w:t>
            </w:r>
          </w:p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3F8A" w:rsidRPr="00717F0A" w:rsidTr="002C7A48">
        <w:tc>
          <w:tcPr>
            <w:tcW w:w="510" w:type="dxa"/>
            <w:vAlign w:val="center"/>
          </w:tcPr>
          <w:p w:rsidR="00C93F8A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3663" w:type="dxa"/>
            <w:vAlign w:val="center"/>
          </w:tcPr>
          <w:p w:rsidR="00C93F8A" w:rsidRPr="00782AAF" w:rsidRDefault="00C93F8A" w:rsidP="002C7A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участвующих в выполнении мероприятий по благоустройству дворовых территорий</w:t>
            </w:r>
          </w:p>
        </w:tc>
        <w:tc>
          <w:tcPr>
            <w:tcW w:w="851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2AAF">
              <w:rPr>
                <w:rFonts w:ascii="Times New Roman" w:hAnsi="Times New Roman" w:cs="Times New Roman"/>
                <w:sz w:val="24"/>
                <w:szCs w:val="24"/>
              </w:rPr>
              <w:t>чело-век</w:t>
            </w:r>
          </w:p>
        </w:tc>
        <w:tc>
          <w:tcPr>
            <w:tcW w:w="992" w:type="dxa"/>
            <w:vAlign w:val="center"/>
          </w:tcPr>
          <w:p w:rsidR="00C93F8A" w:rsidRPr="00782AAF" w:rsidRDefault="00C93F8A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C93F8A" w:rsidRPr="00782AAF" w:rsidRDefault="005A7AD1" w:rsidP="002C7A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93F8A" w:rsidRDefault="00C93F8A" w:rsidP="00003C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C59" w:rsidRDefault="00003C59" w:rsidP="00003C5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03C59" w:rsidRPr="00CF2F80" w:rsidRDefault="000C7202" w:rsidP="000C72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F2F80">
        <w:rPr>
          <w:rFonts w:ascii="Times New Roman" w:hAnsi="Times New Roman"/>
          <w:b/>
          <w:sz w:val="28"/>
          <w:szCs w:val="28"/>
        </w:rPr>
        <w:t>1.2.</w:t>
      </w:r>
      <w:r w:rsidR="00003C59" w:rsidRPr="00CF2F80">
        <w:rPr>
          <w:rFonts w:ascii="Times New Roman" w:hAnsi="Times New Roman"/>
          <w:b/>
          <w:sz w:val="28"/>
          <w:szCs w:val="28"/>
        </w:rPr>
        <w:t>Характеристика сферы благоустройства общественных территорий</w:t>
      </w:r>
    </w:p>
    <w:p w:rsidR="00003C59" w:rsidRPr="00CF2F80" w:rsidRDefault="00003C59" w:rsidP="00003C59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003C59" w:rsidRPr="00CF2F80" w:rsidRDefault="00003C59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 xml:space="preserve">Внешний облик </w:t>
      </w:r>
      <w:r w:rsidR="004D7229" w:rsidRPr="00CF2F80">
        <w:rPr>
          <w:rFonts w:ascii="Times New Roman" w:hAnsi="Times New Roman"/>
          <w:sz w:val="28"/>
          <w:szCs w:val="28"/>
        </w:rPr>
        <w:t>Екимовичского</w:t>
      </w:r>
      <w:r w:rsidRPr="00CF2F80">
        <w:rPr>
          <w:rFonts w:ascii="Times New Roman" w:hAnsi="Times New Roman"/>
          <w:sz w:val="28"/>
          <w:szCs w:val="28"/>
        </w:rPr>
        <w:t xml:space="preserve"> с</w:t>
      </w:r>
      <w:r w:rsidR="001B4DB2">
        <w:rPr>
          <w:rFonts w:ascii="Times New Roman" w:hAnsi="Times New Roman"/>
          <w:sz w:val="28"/>
          <w:szCs w:val="28"/>
        </w:rPr>
        <w:t>ельского поселения, его центра с. Екимовичи</w:t>
      </w:r>
      <w:r w:rsidRPr="00CF2F80">
        <w:rPr>
          <w:rFonts w:ascii="Times New Roman" w:hAnsi="Times New Roman"/>
          <w:sz w:val="28"/>
          <w:szCs w:val="28"/>
        </w:rPr>
        <w:t>, эстетический вид во многом зависят от степе</w:t>
      </w:r>
      <w:r w:rsidR="00C065CB" w:rsidRPr="00CF2F80">
        <w:rPr>
          <w:rFonts w:ascii="Times New Roman" w:hAnsi="Times New Roman"/>
          <w:sz w:val="28"/>
          <w:szCs w:val="28"/>
        </w:rPr>
        <w:t>ни благоустроенности территории, от площади озеленения, количества размещенных малых архитектурных форм (скамеек, вазонов, урн, светильников), обустройства общественных территорий парков, скверов, пешеходных зон и т.д.</w:t>
      </w:r>
    </w:p>
    <w:p w:rsidR="00C065CB" w:rsidRPr="00CF2F80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Благоустройство территории поселения – комплекс предусмотренных правилами благоустройства территории поселения мероприятий по содержанию территории, также по проектированию и размещению</w:t>
      </w:r>
      <w:r w:rsidR="001B4DB2">
        <w:rPr>
          <w:rFonts w:ascii="Times New Roman" w:hAnsi="Times New Roman"/>
          <w:sz w:val="28"/>
          <w:szCs w:val="28"/>
        </w:rPr>
        <w:t xml:space="preserve"> </w:t>
      </w:r>
      <w:r w:rsidRPr="00CF2F80">
        <w:rPr>
          <w:rFonts w:ascii="Times New Roman" w:hAnsi="Times New Roman"/>
          <w:sz w:val="28"/>
          <w:szCs w:val="28"/>
        </w:rPr>
        <w:t>объектов благоустройства, направленных на обеспечение и повышение комфортности условия проживания граждан, поддержание и улучшение санитарного и эстетического состояния территории;</w:t>
      </w:r>
    </w:p>
    <w:p w:rsidR="008D1441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 xml:space="preserve">На территории </w:t>
      </w:r>
      <w:r w:rsidR="004D7229" w:rsidRPr="00CF2F80">
        <w:rPr>
          <w:rFonts w:ascii="Times New Roman" w:hAnsi="Times New Roman"/>
          <w:sz w:val="28"/>
          <w:szCs w:val="28"/>
        </w:rPr>
        <w:t>Екимовичского</w:t>
      </w:r>
      <w:r w:rsidRPr="00CF2F80"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имеется </w:t>
      </w:r>
      <w:r w:rsidR="008D1441">
        <w:rPr>
          <w:rFonts w:ascii="Times New Roman" w:hAnsi="Times New Roman"/>
          <w:sz w:val="28"/>
          <w:szCs w:val="28"/>
        </w:rPr>
        <w:t>4</w:t>
      </w:r>
      <w:r w:rsidRPr="00CF2F80">
        <w:rPr>
          <w:rFonts w:ascii="Times New Roman" w:hAnsi="Times New Roman"/>
          <w:sz w:val="28"/>
          <w:szCs w:val="28"/>
        </w:rPr>
        <w:t xml:space="preserve"> объект</w:t>
      </w:r>
      <w:r w:rsidR="001B4DB2">
        <w:rPr>
          <w:rFonts w:ascii="Times New Roman" w:hAnsi="Times New Roman"/>
          <w:sz w:val="28"/>
          <w:szCs w:val="28"/>
        </w:rPr>
        <w:t>а</w:t>
      </w:r>
      <w:r w:rsidRPr="00CF2F80">
        <w:rPr>
          <w:rFonts w:ascii="Times New Roman" w:hAnsi="Times New Roman"/>
          <w:sz w:val="28"/>
          <w:szCs w:val="28"/>
        </w:rPr>
        <w:t xml:space="preserve"> общественных территорий, площадь которого составляет </w:t>
      </w:r>
      <w:r w:rsidR="008D1441">
        <w:rPr>
          <w:rFonts w:ascii="Times New Roman" w:hAnsi="Times New Roman"/>
          <w:sz w:val="28"/>
          <w:szCs w:val="28"/>
        </w:rPr>
        <w:t>2</w:t>
      </w:r>
      <w:r w:rsidR="00BB47C8">
        <w:rPr>
          <w:rFonts w:ascii="Times New Roman" w:hAnsi="Times New Roman"/>
          <w:sz w:val="28"/>
          <w:szCs w:val="28"/>
        </w:rPr>
        <w:t>,</w:t>
      </w:r>
      <w:r w:rsidR="008D1441">
        <w:rPr>
          <w:rFonts w:ascii="Times New Roman" w:hAnsi="Times New Roman"/>
          <w:sz w:val="28"/>
          <w:szCs w:val="28"/>
        </w:rPr>
        <w:t>0</w:t>
      </w:r>
      <w:r w:rsidR="00BB47C8">
        <w:rPr>
          <w:rFonts w:ascii="Times New Roman" w:hAnsi="Times New Roman"/>
          <w:sz w:val="28"/>
          <w:szCs w:val="28"/>
        </w:rPr>
        <w:t xml:space="preserve"> га. - это </w:t>
      </w:r>
    </w:p>
    <w:p w:rsidR="008D1441" w:rsidRDefault="008D1441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селе Екимовичи: </w:t>
      </w:r>
      <w:r w:rsidR="0021647A">
        <w:rPr>
          <w:rFonts w:ascii="Times New Roman" w:hAnsi="Times New Roman"/>
          <w:sz w:val="28"/>
          <w:szCs w:val="28"/>
        </w:rPr>
        <w:t>парк</w:t>
      </w:r>
      <w:r w:rsidR="00BB47C8">
        <w:rPr>
          <w:rFonts w:ascii="Times New Roman" w:hAnsi="Times New Roman"/>
          <w:sz w:val="28"/>
          <w:szCs w:val="28"/>
        </w:rPr>
        <w:t xml:space="preserve"> отдыха</w:t>
      </w:r>
      <w:r w:rsidR="00E849B4" w:rsidRPr="00CF2F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r w:rsidR="0021647A">
        <w:rPr>
          <w:rFonts w:ascii="Times New Roman" w:hAnsi="Times New Roman"/>
          <w:sz w:val="28"/>
          <w:szCs w:val="28"/>
        </w:rPr>
        <w:t xml:space="preserve"> площадка </w:t>
      </w:r>
      <w:r w:rsidR="00E849B4" w:rsidRPr="00CF2F80">
        <w:rPr>
          <w:rFonts w:ascii="Times New Roman" w:hAnsi="Times New Roman"/>
          <w:sz w:val="28"/>
          <w:szCs w:val="28"/>
        </w:rPr>
        <w:t>для проведения</w:t>
      </w:r>
      <w:r>
        <w:rPr>
          <w:rFonts w:ascii="Times New Roman" w:hAnsi="Times New Roman"/>
          <w:sz w:val="28"/>
          <w:szCs w:val="28"/>
        </w:rPr>
        <w:t xml:space="preserve"> культурно-массовых мероприятий, Зона отдыха между улицей Базарной и вторым Советским переулком;</w:t>
      </w:r>
    </w:p>
    <w:p w:rsidR="00E849B4" w:rsidRPr="00CF2F80" w:rsidRDefault="008D1441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деревне Льнозавода - Зона отдыха около магазина. </w:t>
      </w:r>
    </w:p>
    <w:p w:rsidR="00E849B4" w:rsidRPr="00CF2F80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E849B4" w:rsidRPr="00CF2F80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- благоустройство парков, скверов;</w:t>
      </w:r>
    </w:p>
    <w:p w:rsidR="00E849B4" w:rsidRPr="00CF2F80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- установка скамеек и урн, контейнеров для сбора мусора на общественных территориях;</w:t>
      </w:r>
    </w:p>
    <w:p w:rsidR="00E849B4" w:rsidRPr="00CF2F80" w:rsidRDefault="00E849B4" w:rsidP="00003C5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- и иные мероприятия.</w:t>
      </w:r>
    </w:p>
    <w:p w:rsidR="002C7A48" w:rsidRPr="00CF2F80" w:rsidRDefault="002C7A48" w:rsidP="00E849B4">
      <w:pPr>
        <w:spacing w:after="0" w:line="240" w:lineRule="auto"/>
        <w:ind w:firstLine="360"/>
        <w:jc w:val="right"/>
        <w:rPr>
          <w:rFonts w:ascii="Times New Roman" w:hAnsi="Times New Roman"/>
          <w:sz w:val="28"/>
          <w:szCs w:val="28"/>
        </w:rPr>
      </w:pPr>
    </w:p>
    <w:p w:rsidR="00BB47C8" w:rsidRDefault="00BB47C8" w:rsidP="00E849B4">
      <w:pPr>
        <w:spacing w:after="0" w:line="240" w:lineRule="auto"/>
        <w:ind w:firstLine="360"/>
        <w:jc w:val="right"/>
        <w:rPr>
          <w:rFonts w:ascii="Times New Roman" w:hAnsi="Times New Roman"/>
          <w:sz w:val="28"/>
          <w:szCs w:val="28"/>
        </w:rPr>
      </w:pPr>
    </w:p>
    <w:p w:rsidR="00E849B4" w:rsidRPr="00CF2F80" w:rsidRDefault="00E849B4" w:rsidP="00E849B4">
      <w:pPr>
        <w:spacing w:after="0" w:line="240" w:lineRule="auto"/>
        <w:ind w:firstLine="360"/>
        <w:jc w:val="right"/>
        <w:rPr>
          <w:rFonts w:ascii="Times New Roman" w:hAnsi="Times New Roman"/>
          <w:sz w:val="28"/>
          <w:szCs w:val="28"/>
        </w:rPr>
      </w:pPr>
      <w:r w:rsidRPr="00CF2F80">
        <w:rPr>
          <w:rFonts w:ascii="Times New Roman" w:hAnsi="Times New Roman"/>
          <w:sz w:val="28"/>
          <w:szCs w:val="28"/>
        </w:rPr>
        <w:t>Таблица № 2</w:t>
      </w:r>
    </w:p>
    <w:tbl>
      <w:tblPr>
        <w:tblpPr w:leftFromText="181" w:rightFromText="181" w:vertAnchor="text" w:horzAnchor="margin" w:tblpY="1"/>
        <w:tblOverlap w:val="never"/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63"/>
        <w:gridCol w:w="851"/>
        <w:gridCol w:w="992"/>
        <w:gridCol w:w="992"/>
        <w:gridCol w:w="992"/>
        <w:gridCol w:w="2268"/>
      </w:tblGrid>
      <w:tr w:rsidR="002C7A48" w:rsidRPr="00CF2F80" w:rsidTr="00CD680D">
        <w:tc>
          <w:tcPr>
            <w:tcW w:w="510" w:type="dxa"/>
            <w:vMerge w:val="restart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663" w:type="dxa"/>
            <w:vMerge w:val="restart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851" w:type="dxa"/>
            <w:vMerge w:val="restart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76" w:type="dxa"/>
            <w:gridSpan w:val="3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Три года, предшествующие реализации программы</w:t>
            </w:r>
          </w:p>
        </w:tc>
        <w:tc>
          <w:tcPr>
            <w:tcW w:w="2268" w:type="dxa"/>
            <w:vMerge w:val="restart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Год формирования муниципальной программы</w:t>
            </w:r>
          </w:p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</w:tr>
      <w:tr w:rsidR="002C7A48" w:rsidRPr="00CF2F80" w:rsidTr="00CD680D">
        <w:tc>
          <w:tcPr>
            <w:tcW w:w="510" w:type="dxa"/>
            <w:vMerge/>
          </w:tcPr>
          <w:p w:rsidR="002C7A48" w:rsidRPr="00CF2F80" w:rsidRDefault="002C7A48" w:rsidP="00CD68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63" w:type="dxa"/>
            <w:vMerge/>
          </w:tcPr>
          <w:p w:rsidR="002C7A48" w:rsidRPr="00CF2F80" w:rsidRDefault="002C7A48" w:rsidP="00CD68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7A48" w:rsidRPr="00CF2F80" w:rsidRDefault="002C7A48" w:rsidP="00CD68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992" w:type="dxa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2268" w:type="dxa"/>
            <w:vMerge/>
          </w:tcPr>
          <w:p w:rsidR="002C7A48" w:rsidRPr="00CF2F80" w:rsidRDefault="002C7A48" w:rsidP="00CD68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7A48" w:rsidRPr="00CF2F80" w:rsidTr="00CD680D">
        <w:tc>
          <w:tcPr>
            <w:tcW w:w="510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63" w:type="dxa"/>
            <w:vAlign w:val="center"/>
          </w:tcPr>
          <w:p w:rsidR="002C7A48" w:rsidRPr="00CF2F80" w:rsidRDefault="002C7A48" w:rsidP="008E1F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 w:rsidR="008E1FB1" w:rsidRPr="00CF2F80">
              <w:rPr>
                <w:rFonts w:ascii="Times New Roman" w:hAnsi="Times New Roman" w:cs="Times New Roman"/>
                <w:sz w:val="24"/>
                <w:szCs w:val="24"/>
              </w:rPr>
              <w:t>муниципальных территорий общего пользования</w:t>
            </w:r>
          </w:p>
        </w:tc>
        <w:tc>
          <w:tcPr>
            <w:tcW w:w="851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Еди-ниц</w:t>
            </w:r>
          </w:p>
        </w:tc>
        <w:tc>
          <w:tcPr>
            <w:tcW w:w="992" w:type="dxa"/>
            <w:vAlign w:val="center"/>
          </w:tcPr>
          <w:p w:rsidR="002C7A48" w:rsidRPr="00CF2F80" w:rsidRDefault="008E1FB1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870DCC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2C7A48" w:rsidRPr="00CF2F80" w:rsidRDefault="00870DCC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C7A48" w:rsidRPr="00CF2F80" w:rsidTr="00CD680D">
        <w:tc>
          <w:tcPr>
            <w:tcW w:w="510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F8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63" w:type="dxa"/>
            <w:vAlign w:val="center"/>
          </w:tcPr>
          <w:p w:rsidR="002C7A48" w:rsidRPr="00CF2F80" w:rsidRDefault="002C7A48" w:rsidP="00CD6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</w:t>
            </w:r>
            <w:r w:rsidR="008E1FB1" w:rsidRPr="00CF2F8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территорий общего пользования от общего количества таких территорий</w:t>
            </w:r>
          </w:p>
        </w:tc>
        <w:tc>
          <w:tcPr>
            <w:tcW w:w="851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2C7A48" w:rsidRPr="00CF2F80" w:rsidRDefault="008E1FB1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870DCC" w:rsidP="008A5D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2C7A48" w:rsidRPr="00CF2F80" w:rsidRDefault="00870DCC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2C7A48" w:rsidRPr="00CF2F80" w:rsidTr="00CD680D">
        <w:tc>
          <w:tcPr>
            <w:tcW w:w="510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F8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663" w:type="dxa"/>
            <w:vAlign w:val="center"/>
          </w:tcPr>
          <w:p w:rsidR="002C7A48" w:rsidRPr="00CF2F80" w:rsidRDefault="008E1FB1" w:rsidP="00CD6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благоустройства муниципальных территорий общего пользования.</w:t>
            </w:r>
          </w:p>
        </w:tc>
        <w:tc>
          <w:tcPr>
            <w:tcW w:w="851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FB1" w:rsidRPr="00CF2F80">
              <w:rPr>
                <w:rFonts w:ascii="Times New Roman" w:hAnsi="Times New Roman" w:cs="Times New Roman"/>
                <w:sz w:val="24"/>
                <w:szCs w:val="24"/>
              </w:rPr>
              <w:t xml:space="preserve"> Еди-ниц</w:t>
            </w:r>
          </w:p>
        </w:tc>
        <w:tc>
          <w:tcPr>
            <w:tcW w:w="992" w:type="dxa"/>
            <w:vAlign w:val="center"/>
          </w:tcPr>
          <w:p w:rsidR="002C7A48" w:rsidRPr="00CF2F80" w:rsidRDefault="008E1FB1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8A5D05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C7A48" w:rsidRPr="00CF2F80" w:rsidTr="00CD680D">
        <w:tc>
          <w:tcPr>
            <w:tcW w:w="510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2F8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63" w:type="dxa"/>
            <w:vAlign w:val="center"/>
          </w:tcPr>
          <w:p w:rsidR="002C7A48" w:rsidRPr="00CF2F80" w:rsidRDefault="008E1FB1" w:rsidP="00CD68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участвующих в выполнении мероприятий по благоустройству общественной территории дворовых территорий</w:t>
            </w:r>
          </w:p>
        </w:tc>
        <w:tc>
          <w:tcPr>
            <w:tcW w:w="851" w:type="dxa"/>
            <w:vAlign w:val="center"/>
          </w:tcPr>
          <w:p w:rsidR="002C7A48" w:rsidRPr="00CF2F80" w:rsidRDefault="008E1FB1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Чело-век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2C7A48" w:rsidRPr="00CF2F80" w:rsidRDefault="002C7A48" w:rsidP="00CD68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F8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849B4" w:rsidRPr="008A5D05" w:rsidRDefault="008E1FB1" w:rsidP="008A5D05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Правила </w:t>
      </w:r>
      <w:r w:rsidR="00555264">
        <w:rPr>
          <w:rFonts w:ascii="Times New Roman" w:hAnsi="Times New Roman"/>
          <w:sz w:val="28"/>
          <w:szCs w:val="28"/>
        </w:rPr>
        <w:t xml:space="preserve">благоустройства территории, обеспечения чистоты и порядка в муниципальном образовании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 w:rsidR="00555264"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="00555264" w:rsidRPr="008A5D05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8A5D05" w:rsidRPr="008A5D05">
        <w:rPr>
          <w:rFonts w:ascii="Times New Roman" w:hAnsi="Times New Roman" w:cs="Times New Roman"/>
          <w:sz w:val="28"/>
          <w:szCs w:val="28"/>
        </w:rPr>
        <w:t>Решением Совета депутатов Екимовичского сельского поселения Рославльского района Смол</w:t>
      </w:r>
      <w:r w:rsidR="00870DCC">
        <w:rPr>
          <w:rFonts w:ascii="Times New Roman" w:hAnsi="Times New Roman" w:cs="Times New Roman"/>
          <w:sz w:val="28"/>
          <w:szCs w:val="28"/>
        </w:rPr>
        <w:t>енской области от 02.11</w:t>
      </w:r>
      <w:r w:rsidR="008A5D05" w:rsidRPr="008A5D05">
        <w:rPr>
          <w:rFonts w:ascii="Times New Roman" w:hAnsi="Times New Roman" w:cs="Times New Roman"/>
          <w:sz w:val="28"/>
          <w:szCs w:val="28"/>
        </w:rPr>
        <w:t>.201</w:t>
      </w:r>
      <w:r w:rsidR="00870DCC">
        <w:rPr>
          <w:rFonts w:ascii="Times New Roman" w:hAnsi="Times New Roman" w:cs="Times New Roman"/>
          <w:sz w:val="28"/>
          <w:szCs w:val="28"/>
        </w:rPr>
        <w:t xml:space="preserve">7 </w:t>
      </w:r>
      <w:r w:rsidR="008A5D05" w:rsidRPr="008A5D05">
        <w:rPr>
          <w:rFonts w:ascii="Times New Roman" w:hAnsi="Times New Roman" w:cs="Times New Roman"/>
          <w:sz w:val="28"/>
          <w:szCs w:val="28"/>
        </w:rPr>
        <w:t>г. № 2</w:t>
      </w:r>
      <w:r w:rsidR="00870DCC">
        <w:rPr>
          <w:rFonts w:ascii="Times New Roman" w:hAnsi="Times New Roman" w:cs="Times New Roman"/>
          <w:sz w:val="28"/>
          <w:szCs w:val="28"/>
        </w:rPr>
        <w:t>7</w:t>
      </w:r>
      <w:r w:rsidR="008A5D05">
        <w:rPr>
          <w:rFonts w:ascii="Times New Roman" w:hAnsi="Times New Roman" w:cs="Times New Roman"/>
          <w:sz w:val="28"/>
          <w:szCs w:val="28"/>
        </w:rPr>
        <w:t>.</w:t>
      </w:r>
    </w:p>
    <w:p w:rsidR="00555264" w:rsidRDefault="00555264" w:rsidP="008A5D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изменениями законодательства, требований по содержанию территорий, указанные Правила постоянно корректируются.</w:t>
      </w:r>
    </w:p>
    <w:p w:rsidR="00555264" w:rsidRDefault="00555264" w:rsidP="008A5D05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муниципальной программы позволит создать благоприятные условия среды обитания, повысить комфортность проживания населения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поселения, обеспечить более эффективную эксплуатацию жилых домов, улучшить условия для отдыха  и занятий спортом, обеспечить физическую, пространственную и информационную доступность зданий, сооружений, дворовых территорий для инвалидов и других маломобильных групп населения.</w:t>
      </w:r>
    </w:p>
    <w:p w:rsidR="00555264" w:rsidRDefault="00555264" w:rsidP="002C7A4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0C7202" w:rsidRDefault="000C7202" w:rsidP="002C7A48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0C7202">
        <w:rPr>
          <w:rFonts w:ascii="Times New Roman" w:hAnsi="Times New Roman"/>
          <w:b/>
          <w:sz w:val="28"/>
          <w:szCs w:val="28"/>
        </w:rPr>
        <w:t>Раздел 2. Цели</w:t>
      </w:r>
      <w:r>
        <w:rPr>
          <w:rFonts w:ascii="Times New Roman" w:hAnsi="Times New Roman"/>
          <w:b/>
          <w:sz w:val="28"/>
          <w:szCs w:val="28"/>
        </w:rPr>
        <w:t>, целевые показатели, задачи, описание ожидаемых конечных результатов, сроков и этапов реализации муниципальной программы</w:t>
      </w:r>
    </w:p>
    <w:p w:rsidR="000C7202" w:rsidRDefault="000C7202" w:rsidP="002C7A48">
      <w:pPr>
        <w:spacing w:after="0" w:line="240" w:lineRule="auto"/>
        <w:ind w:firstLine="360"/>
        <w:rPr>
          <w:rFonts w:ascii="Times New Roman" w:hAnsi="Times New Roman"/>
          <w:sz w:val="28"/>
          <w:szCs w:val="28"/>
        </w:rPr>
      </w:pPr>
    </w:p>
    <w:p w:rsidR="000C7202" w:rsidRDefault="000C7202" w:rsidP="000C720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муниципальной программы соответствует приоритетам региональной государственной политики в сфере благоустройства территорий муниципальных образований Смоленской области, определенным Федеральным законом от 16.09.2003 № 131 «Об общих принципах организации местного самоуправления в Российской Федерации», и стратегической цели региональной государственной политики в сфере благоустройства – повышение уровня благоустройства территорий муниципальных образований Смоленской области.</w:t>
      </w:r>
    </w:p>
    <w:p w:rsidR="00DE7F44" w:rsidRPr="007224FD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24FD">
        <w:rPr>
          <w:rFonts w:ascii="Times New Roman" w:hAnsi="Times New Roman" w:cs="Times New Roman"/>
          <w:sz w:val="28"/>
        </w:rPr>
        <w:t xml:space="preserve">В соответствии с основными приоритетами </w:t>
      </w:r>
      <w:r w:rsidRPr="007224FD">
        <w:rPr>
          <w:rFonts w:ascii="Times New Roman" w:hAnsi="Times New Roman" w:cs="Times New Roman"/>
          <w:sz w:val="28"/>
          <w:szCs w:val="28"/>
        </w:rPr>
        <w:t xml:space="preserve">государственной политики в сфере благоустройства,  стратегическими документами по формированию комфортной городской среды федерального уровня, </w:t>
      </w:r>
      <w:r w:rsidRPr="007224FD">
        <w:rPr>
          <w:rFonts w:ascii="Times New Roman" w:hAnsi="Times New Roman" w:cs="Times New Roman"/>
          <w:sz w:val="28"/>
        </w:rPr>
        <w:t xml:space="preserve"> Стратегией развития </w:t>
      </w:r>
      <w:r>
        <w:rPr>
          <w:rFonts w:ascii="Times New Roman" w:hAnsi="Times New Roman" w:cs="Times New Roman"/>
          <w:sz w:val="28"/>
        </w:rPr>
        <w:t xml:space="preserve"> Смоленской области,  </w:t>
      </w:r>
      <w:r w:rsidRPr="007224FD">
        <w:rPr>
          <w:rFonts w:ascii="Times New Roman" w:hAnsi="Times New Roman" w:cs="Times New Roman"/>
          <w:sz w:val="28"/>
        </w:rPr>
        <w:t xml:space="preserve">приоритетами  муниципальной политики в области благоустройства является </w:t>
      </w:r>
      <w:r w:rsidRPr="007224FD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7224FD">
        <w:rPr>
          <w:rFonts w:ascii="Times New Roman" w:hAnsi="Times New Roman" w:cs="Times New Roman"/>
          <w:sz w:val="28"/>
        </w:rPr>
        <w:t xml:space="preserve">Основной целью </w:t>
      </w:r>
      <w:r>
        <w:rPr>
          <w:rFonts w:ascii="Times New Roman" w:hAnsi="Times New Roman" w:cs="Times New Roman"/>
          <w:sz w:val="28"/>
        </w:rPr>
        <w:t xml:space="preserve"> муниципальной </w:t>
      </w:r>
      <w:r w:rsidRPr="007224FD">
        <w:rPr>
          <w:rFonts w:ascii="Times New Roman" w:hAnsi="Times New Roman" w:cs="Times New Roman"/>
          <w:sz w:val="28"/>
        </w:rPr>
        <w:t xml:space="preserve">программы  является </w:t>
      </w:r>
      <w:r w:rsidRPr="007224FD">
        <w:rPr>
          <w:rFonts w:ascii="Times New Roman" w:hAnsi="Times New Roman" w:cs="Times New Roman"/>
          <w:sz w:val="28"/>
          <w:szCs w:val="28"/>
        </w:rPr>
        <w:t xml:space="preserve">повышение уровня благоустройства нуждающихся в благоустройстве </w:t>
      </w:r>
      <w:r>
        <w:rPr>
          <w:rFonts w:ascii="Times New Roman" w:hAnsi="Times New Roman" w:cs="Times New Roman"/>
          <w:sz w:val="28"/>
          <w:szCs w:val="28"/>
        </w:rPr>
        <w:t xml:space="preserve"> общественных </w:t>
      </w:r>
      <w:r w:rsidRPr="007224FD">
        <w:rPr>
          <w:rFonts w:ascii="Times New Roman" w:hAnsi="Times New Roman" w:cs="Times New Roman"/>
          <w:sz w:val="28"/>
          <w:szCs w:val="28"/>
        </w:rPr>
        <w:t xml:space="preserve">территорий 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224FD">
        <w:rPr>
          <w:rFonts w:ascii="Times New Roman" w:hAnsi="Times New Roman" w:cs="Times New Roman"/>
          <w:sz w:val="28"/>
          <w:szCs w:val="28"/>
        </w:rPr>
        <w:t xml:space="preserve">, а также дворовых территорий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224FD">
        <w:rPr>
          <w:rFonts w:ascii="Times New Roman" w:hAnsi="Times New Roman" w:cs="Times New Roman"/>
          <w:sz w:val="28"/>
          <w:szCs w:val="28"/>
        </w:rPr>
        <w:t xml:space="preserve">ногоквартирных </w:t>
      </w:r>
      <w:r>
        <w:rPr>
          <w:rFonts w:ascii="Times New Roman" w:hAnsi="Times New Roman" w:cs="Times New Roman"/>
          <w:sz w:val="28"/>
          <w:szCs w:val="28"/>
        </w:rPr>
        <w:t xml:space="preserve"> жилых </w:t>
      </w:r>
      <w:r w:rsidRPr="007224FD">
        <w:rPr>
          <w:rFonts w:ascii="Times New Roman" w:hAnsi="Times New Roman" w:cs="Times New Roman"/>
          <w:sz w:val="28"/>
          <w:szCs w:val="28"/>
        </w:rPr>
        <w:t>домов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7F44" w:rsidRPr="00717F0A" w:rsidRDefault="00DE7F44" w:rsidP="00DE7F4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Основные задачи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7F0A">
        <w:rPr>
          <w:rFonts w:ascii="Times New Roman" w:hAnsi="Times New Roman" w:cs="Times New Roman"/>
          <w:sz w:val="28"/>
          <w:szCs w:val="28"/>
        </w:rPr>
        <w:t>униципальной программы, направленные на достижение вышеуказанн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17F0A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7F0A">
        <w:rPr>
          <w:rFonts w:ascii="Times New Roman" w:hAnsi="Times New Roman" w:cs="Times New Roman"/>
          <w:sz w:val="28"/>
          <w:szCs w:val="28"/>
        </w:rPr>
        <w:t xml:space="preserve"> заключаются в следующем:</w:t>
      </w:r>
    </w:p>
    <w:p w:rsidR="00DE7F44" w:rsidRPr="00717F0A" w:rsidRDefault="00DE7F44" w:rsidP="00DE7F4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lastRenderedPageBreak/>
        <w:t>а) повышение уровня благоустройства дворовых территорий;</w:t>
      </w:r>
    </w:p>
    <w:p w:rsidR="00DE7F44" w:rsidRPr="00717F0A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17F0A">
        <w:rPr>
          <w:rFonts w:ascii="Times New Roman" w:hAnsi="Times New Roman" w:cs="Times New Roman"/>
          <w:sz w:val="28"/>
          <w:szCs w:val="28"/>
        </w:rPr>
        <w:t xml:space="preserve">б) повышение уровня благоустройства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717F0A">
        <w:rPr>
          <w:rFonts w:ascii="Times New Roman" w:hAnsi="Times New Roman" w:cs="Times New Roman"/>
          <w:sz w:val="28"/>
          <w:szCs w:val="28"/>
        </w:rPr>
        <w:t xml:space="preserve"> территорий;</w:t>
      </w:r>
    </w:p>
    <w:p w:rsidR="00DE7F44" w:rsidRDefault="00DE7F44" w:rsidP="00DE7F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F0A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2A55A8">
        <w:rPr>
          <w:rFonts w:ascii="Times New Roman" w:hAnsi="Times New Roman"/>
          <w:sz w:val="28"/>
          <w:szCs w:val="28"/>
        </w:rPr>
        <w:t>овышение уровня вовлеченности заинтересованных граждан,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5A8">
        <w:rPr>
          <w:rFonts w:ascii="Times New Roman" w:hAnsi="Times New Roman"/>
          <w:sz w:val="28"/>
          <w:szCs w:val="28"/>
        </w:rPr>
        <w:t>организаций в реализаци</w:t>
      </w:r>
      <w:r>
        <w:rPr>
          <w:rFonts w:ascii="Times New Roman" w:hAnsi="Times New Roman"/>
          <w:sz w:val="28"/>
          <w:szCs w:val="28"/>
        </w:rPr>
        <w:t>и</w:t>
      </w:r>
      <w:r w:rsidRPr="002A55A8">
        <w:rPr>
          <w:rFonts w:ascii="Times New Roman" w:hAnsi="Times New Roman"/>
          <w:sz w:val="28"/>
          <w:szCs w:val="28"/>
        </w:rPr>
        <w:t xml:space="preserve"> мероприятий по благоустройству территорий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2A55A8"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 дальнейшим утверждением </w:t>
      </w:r>
      <w:r w:rsidRPr="00717F0A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территории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  <w:r w:rsidRPr="00717F0A">
        <w:rPr>
          <w:rFonts w:ascii="Times New Roman" w:hAnsi="Times New Roman" w:cs="Times New Roman"/>
          <w:sz w:val="28"/>
          <w:szCs w:val="28"/>
        </w:rPr>
        <w:t>, отвечающих современным требованиям к созданию комфортной среды проживания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E7F44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 В результате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7F0A">
        <w:rPr>
          <w:rFonts w:ascii="Times New Roman" w:hAnsi="Times New Roman" w:cs="Times New Roman"/>
          <w:sz w:val="28"/>
          <w:szCs w:val="28"/>
        </w:rPr>
        <w:t xml:space="preserve">униципальной программы ожидается снижение доли неблагоустроенных дворовых и </w:t>
      </w:r>
      <w:r>
        <w:rPr>
          <w:rFonts w:ascii="Times New Roman" w:hAnsi="Times New Roman" w:cs="Times New Roman"/>
          <w:sz w:val="28"/>
          <w:szCs w:val="28"/>
        </w:rPr>
        <w:t>общественных территорий, повышение уровня вовлеченности заинтересованных граждан, организаций в реализацию мероприятий по благоустройству дворовых и общественных территорий.</w:t>
      </w:r>
    </w:p>
    <w:p w:rsidR="00DE7F44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1711">
        <w:rPr>
          <w:rFonts w:ascii="Times New Roman" w:hAnsi="Times New Roman" w:cs="Times New Roman"/>
          <w:b/>
          <w:sz w:val="28"/>
          <w:szCs w:val="28"/>
        </w:rPr>
        <w:t>Настоящая программа разработана на 201</w:t>
      </w:r>
      <w:r>
        <w:rPr>
          <w:rFonts w:ascii="Times New Roman" w:hAnsi="Times New Roman" w:cs="Times New Roman"/>
          <w:b/>
          <w:sz w:val="28"/>
          <w:szCs w:val="28"/>
        </w:rPr>
        <w:t xml:space="preserve">8 – 2022 </w:t>
      </w:r>
      <w:r w:rsidRPr="006A171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 xml:space="preserve">ы и реализуется в </w:t>
      </w:r>
      <w:r w:rsidRPr="00D74F25">
        <w:rPr>
          <w:rFonts w:ascii="Times New Roman" w:hAnsi="Times New Roman" w:cs="Times New Roman"/>
          <w:b/>
          <w:sz w:val="28"/>
          <w:szCs w:val="28"/>
        </w:rPr>
        <w:t>один этап.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7F0A">
        <w:rPr>
          <w:rFonts w:ascii="Times New Roman" w:hAnsi="Times New Roman" w:cs="Times New Roman"/>
          <w:sz w:val="28"/>
          <w:szCs w:val="28"/>
        </w:rPr>
        <w:t>униципальной программы позволит достичь следующих результатов: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Pr="00717F0A">
        <w:rPr>
          <w:rFonts w:ascii="Times New Roman" w:hAnsi="Times New Roman" w:cs="Times New Roman"/>
          <w:sz w:val="28"/>
          <w:szCs w:val="28"/>
        </w:rPr>
        <w:t>благоустройств</w:t>
      </w:r>
      <w:r>
        <w:rPr>
          <w:rFonts w:ascii="Times New Roman" w:hAnsi="Times New Roman" w:cs="Times New Roman"/>
          <w:sz w:val="28"/>
          <w:szCs w:val="28"/>
        </w:rPr>
        <w:t xml:space="preserve">а дворовых </w:t>
      </w:r>
      <w:r w:rsidRPr="00717F0A">
        <w:rPr>
          <w:rFonts w:ascii="Times New Roman" w:hAnsi="Times New Roman" w:cs="Times New Roman"/>
          <w:sz w:val="28"/>
          <w:szCs w:val="28"/>
        </w:rPr>
        <w:t>территорий, прилегающих к многоквартирным жилым домам</w:t>
      </w:r>
      <w:r>
        <w:rPr>
          <w:rFonts w:ascii="Times New Roman" w:hAnsi="Times New Roman" w:cs="Times New Roman"/>
          <w:sz w:val="28"/>
          <w:szCs w:val="28"/>
        </w:rPr>
        <w:t xml:space="preserve">  до 1</w:t>
      </w:r>
      <w:r w:rsidR="00D74F2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единиц, или 100 % от общего количества дворовых территорий;</w:t>
      </w:r>
    </w:p>
    <w:p w:rsidR="00DE7F44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4F25">
        <w:rPr>
          <w:rFonts w:ascii="Times New Roman" w:hAnsi="Times New Roman" w:cs="Times New Roman"/>
          <w:sz w:val="28"/>
          <w:szCs w:val="28"/>
        </w:rPr>
        <w:t xml:space="preserve">б) увеличение благоустройства общественных территорий до </w:t>
      </w:r>
      <w:r w:rsidR="00BE5043">
        <w:rPr>
          <w:rFonts w:ascii="Times New Roman" w:hAnsi="Times New Roman" w:cs="Times New Roman"/>
          <w:sz w:val="28"/>
          <w:szCs w:val="28"/>
        </w:rPr>
        <w:t>4</w:t>
      </w:r>
      <w:r w:rsidRPr="00D74F25">
        <w:rPr>
          <w:rFonts w:ascii="Times New Roman" w:hAnsi="Times New Roman" w:cs="Times New Roman"/>
          <w:sz w:val="28"/>
          <w:szCs w:val="28"/>
        </w:rPr>
        <w:t xml:space="preserve"> единиц, или  100 % от общего количества  общественных территорий;</w:t>
      </w:r>
    </w:p>
    <w:p w:rsidR="00DE7F44" w:rsidRDefault="00DE7F44" w:rsidP="00DE7F44">
      <w:pPr>
        <w:pStyle w:val="ConsPlusNormal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г)</w:t>
      </w:r>
      <w:r w:rsidRPr="004B08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55A8">
        <w:rPr>
          <w:rFonts w:ascii="Times New Roman" w:hAnsi="Times New Roman"/>
          <w:sz w:val="28"/>
          <w:szCs w:val="28"/>
        </w:rPr>
        <w:t>повышение уровня вовлеченности заинтересованных граждан,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5A8">
        <w:rPr>
          <w:rFonts w:ascii="Times New Roman" w:hAnsi="Times New Roman"/>
          <w:sz w:val="28"/>
          <w:szCs w:val="28"/>
        </w:rPr>
        <w:t>организаций в реализацию мероприятий по благоустройству территорий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A55A8">
        <w:rPr>
          <w:rFonts w:ascii="Times New Roman" w:hAnsi="Times New Roman"/>
          <w:sz w:val="28"/>
          <w:szCs w:val="28"/>
        </w:rPr>
        <w:t xml:space="preserve">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2A55A8">
        <w:rPr>
          <w:rFonts w:ascii="Times New Roman" w:hAnsi="Times New Roman"/>
          <w:sz w:val="28"/>
          <w:szCs w:val="28"/>
        </w:rPr>
        <w:t xml:space="preserve"> поселения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BE5043">
        <w:rPr>
          <w:rFonts w:ascii="Times New Roman" w:hAnsi="Times New Roman"/>
          <w:sz w:val="28"/>
          <w:szCs w:val="28"/>
        </w:rPr>
        <w:t>1</w:t>
      </w:r>
      <w:r w:rsidR="00D74F2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%;</w:t>
      </w:r>
    </w:p>
    <w:p w:rsidR="00DE7F44" w:rsidRDefault="00DE7F44" w:rsidP="00DE7F4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в)</w:t>
      </w:r>
      <w:r w:rsidRPr="00DE4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утверждение П</w:t>
      </w:r>
      <w:r w:rsidRPr="00717F0A">
        <w:rPr>
          <w:rFonts w:ascii="Times New Roman" w:hAnsi="Times New Roman" w:cs="Times New Roman"/>
          <w:sz w:val="28"/>
          <w:szCs w:val="28"/>
        </w:rPr>
        <w:t xml:space="preserve">равил благоустройства территории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17F0A">
        <w:rPr>
          <w:rFonts w:ascii="Times New Roman" w:hAnsi="Times New Roman" w:cs="Times New Roman"/>
          <w:sz w:val="28"/>
          <w:szCs w:val="28"/>
        </w:rPr>
        <w:t>, отвечающих современным требованиям к созданию комфортной среды проживания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44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показателях муниципальной программы отражаются в приложении  № 2 к муниципальной программе.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Вышеперечисленные конечные результаты достижения цели муниципальной программы  носят ярко выраженный социальный характер.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7F44" w:rsidRDefault="00DE7F44" w:rsidP="00710CF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311C5">
        <w:rPr>
          <w:rFonts w:ascii="Times New Roman" w:hAnsi="Times New Roman" w:cs="Times New Roman"/>
          <w:b/>
          <w:sz w:val="28"/>
          <w:szCs w:val="28"/>
        </w:rPr>
        <w:t>Раздел 3.  Обобщенная характеристика основных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муниципальной программы</w:t>
      </w:r>
    </w:p>
    <w:p w:rsidR="00DE7F44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A1711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входят следующие  основные мероприятия:</w:t>
      </w:r>
    </w:p>
    <w:p w:rsidR="00DE7F44" w:rsidRPr="00B6669B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6A1711"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>
        <w:rPr>
          <w:rFonts w:ascii="Times New Roman" w:hAnsi="Times New Roman" w:cs="Times New Roman"/>
          <w:b/>
          <w:sz w:val="28"/>
          <w:szCs w:val="28"/>
        </w:rPr>
        <w:t xml:space="preserve">  №1</w:t>
      </w:r>
      <w:r w:rsidR="00D74F2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«Благоустройство дворовых территорий »</w:t>
      </w:r>
    </w:p>
    <w:p w:rsidR="00DE7F44" w:rsidRPr="00717F0A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17F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Pr="00717F0A">
        <w:rPr>
          <w:rFonts w:ascii="Times New Roman" w:hAnsi="Times New Roman" w:cs="Times New Roman"/>
          <w:sz w:val="28"/>
          <w:szCs w:val="28"/>
        </w:rPr>
        <w:t xml:space="preserve">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</w:t>
      </w:r>
      <w:r w:rsidRPr="00717F0A">
        <w:rPr>
          <w:rFonts w:ascii="Times New Roman" w:hAnsi="Times New Roman" w:cs="Times New Roman"/>
          <w:sz w:val="28"/>
          <w:szCs w:val="28"/>
        </w:rPr>
        <w:t xml:space="preserve"> и в пределах лимитов бюджетных ассигнований, предусмотренных муниципальной программой. </w:t>
      </w:r>
    </w:p>
    <w:p w:rsidR="00DE7F44" w:rsidRDefault="00DE7F44" w:rsidP="00DE7F44">
      <w:pPr>
        <w:pStyle w:val="ConsPlusNormal"/>
        <w:ind w:firstLine="709"/>
        <w:jc w:val="both"/>
        <w:rPr>
          <w:rStyle w:val="apple-converted-space"/>
          <w:rFonts w:ascii="Times New Roman" w:hAnsi="Times New Roman"/>
        </w:rPr>
      </w:pPr>
      <w:r w:rsidRPr="00717F0A">
        <w:rPr>
          <w:rFonts w:ascii="Times New Roman" w:hAnsi="Times New Roman" w:cs="Times New Roman"/>
          <w:sz w:val="28"/>
          <w:szCs w:val="28"/>
        </w:rPr>
        <w:t> </w:t>
      </w:r>
      <w:r w:rsidRPr="00717F0A">
        <w:rPr>
          <w:rStyle w:val="apple-converted-space"/>
          <w:rFonts w:ascii="Times New Roman" w:hAnsi="Times New Roman"/>
        </w:rPr>
        <w:t>Заинтересованные лица принимают участие  в реализации мероприятий по благоустройству дворовых территории в рамках минимального</w:t>
      </w:r>
      <w:r>
        <w:rPr>
          <w:rStyle w:val="apple-converted-space"/>
          <w:rFonts w:ascii="Times New Roman" w:hAnsi="Times New Roman"/>
        </w:rPr>
        <w:t xml:space="preserve">  (без финансового </w:t>
      </w:r>
      <w:r>
        <w:rPr>
          <w:rStyle w:val="apple-converted-space"/>
          <w:rFonts w:ascii="Times New Roman" w:hAnsi="Times New Roman"/>
        </w:rPr>
        <w:lastRenderedPageBreak/>
        <w:t>участия)</w:t>
      </w:r>
      <w:r w:rsidRPr="00717F0A">
        <w:rPr>
          <w:rStyle w:val="apple-converted-space"/>
          <w:rFonts w:ascii="Times New Roman" w:hAnsi="Times New Roman"/>
        </w:rPr>
        <w:t xml:space="preserve"> и дополнительного перечней работ по благоустройству в форме финансового участия.</w:t>
      </w:r>
    </w:p>
    <w:p w:rsidR="00DE7F44" w:rsidRPr="002312E0" w:rsidRDefault="00DE7F44" w:rsidP="00DE7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17F0A">
        <w:rPr>
          <w:rStyle w:val="apple-converted-space"/>
          <w:rFonts w:ascii="Times New Roman" w:hAnsi="Times New Roman"/>
        </w:rPr>
        <w:t xml:space="preserve"> </w:t>
      </w:r>
      <w:r w:rsidRPr="00717F0A">
        <w:rPr>
          <w:rFonts w:ascii="Times New Roman" w:hAnsi="Times New Roman"/>
          <w:sz w:val="28"/>
          <w:szCs w:val="28"/>
        </w:rPr>
        <w:t xml:space="preserve">Выполнение видов работ из дополнительного перечня работ осуществляется в рамках муниципальной программы при условии финансового участия (софинансирования) заинтересованных лиц в выполнении указанных видов работ в </w:t>
      </w:r>
      <w:r w:rsidRPr="002312E0">
        <w:rPr>
          <w:rFonts w:ascii="Times New Roman" w:hAnsi="Times New Roman"/>
          <w:sz w:val="28"/>
          <w:szCs w:val="28"/>
        </w:rPr>
        <w:t xml:space="preserve">размере 1 процента от общей стоимости соответствующего вида работ. </w:t>
      </w:r>
    </w:p>
    <w:p w:rsidR="00DE7F44" w:rsidRPr="00717F0A" w:rsidRDefault="00DE7F44" w:rsidP="00DE7F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отборе предложений, п</w:t>
      </w:r>
      <w:r w:rsidRPr="00207A01">
        <w:rPr>
          <w:rFonts w:ascii="Times New Roman" w:hAnsi="Times New Roman"/>
          <w:b/>
          <w:sz w:val="28"/>
          <w:szCs w:val="28"/>
        </w:rPr>
        <w:t>риоритет будет отдан проектам благоустройства дворовых территорий,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7A01">
        <w:rPr>
          <w:rFonts w:ascii="Times New Roman" w:hAnsi="Times New Roman"/>
          <w:b/>
          <w:sz w:val="28"/>
          <w:szCs w:val="28"/>
        </w:rPr>
        <w:t>где будет обеспечено наибольшее финансовое  (трудовое)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7A01">
        <w:rPr>
          <w:rFonts w:ascii="Times New Roman" w:hAnsi="Times New Roman"/>
          <w:b/>
          <w:sz w:val="28"/>
          <w:szCs w:val="28"/>
        </w:rPr>
        <w:t>участие граждан,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07A01">
        <w:rPr>
          <w:rFonts w:ascii="Times New Roman" w:hAnsi="Times New Roman"/>
          <w:b/>
          <w:sz w:val="28"/>
          <w:szCs w:val="28"/>
        </w:rPr>
        <w:t>организаций</w:t>
      </w:r>
      <w:r>
        <w:rPr>
          <w:rFonts w:ascii="Times New Roman" w:hAnsi="Times New Roman"/>
          <w:sz w:val="28"/>
          <w:szCs w:val="28"/>
        </w:rPr>
        <w:t>.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>
        <w:rPr>
          <w:rFonts w:ascii="Times New Roman" w:hAnsi="Times New Roman" w:cs="Times New Roman"/>
          <w:sz w:val="28"/>
          <w:szCs w:val="28"/>
        </w:rPr>
        <w:t xml:space="preserve"> данного мероприятия </w:t>
      </w:r>
      <w:r w:rsidRPr="00717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7F0A">
        <w:rPr>
          <w:rFonts w:ascii="Times New Roman" w:hAnsi="Times New Roman" w:cs="Times New Roman"/>
          <w:sz w:val="28"/>
          <w:szCs w:val="28"/>
        </w:rPr>
        <w:t>программы подготовлены следующие документы: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7F0A">
        <w:rPr>
          <w:rFonts w:ascii="Times New Roman" w:hAnsi="Times New Roman" w:cs="Times New Roman"/>
          <w:sz w:val="28"/>
          <w:szCs w:val="28"/>
        </w:rPr>
        <w:t>инимальный перечень работ по благоустройству дворовых территорий многоквартирных домов, с приложением визуализированного перечня образцов элементов благоустройства, предполагаемых к размещению на дворовой территории (приложение</w:t>
      </w:r>
      <w:r>
        <w:rPr>
          <w:rFonts w:ascii="Times New Roman" w:hAnsi="Times New Roman" w:cs="Times New Roman"/>
          <w:sz w:val="28"/>
          <w:szCs w:val="28"/>
        </w:rPr>
        <w:t xml:space="preserve">  №5</w:t>
      </w:r>
      <w:r w:rsidRPr="00717F0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717F0A">
        <w:rPr>
          <w:rFonts w:ascii="Times New Roman" w:hAnsi="Times New Roman" w:cs="Times New Roman"/>
          <w:sz w:val="28"/>
          <w:szCs w:val="28"/>
        </w:rPr>
        <w:t xml:space="preserve"> программе),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17F0A">
        <w:rPr>
          <w:rFonts w:ascii="Times New Roman" w:hAnsi="Times New Roman" w:cs="Times New Roman"/>
          <w:sz w:val="28"/>
          <w:szCs w:val="28"/>
        </w:rPr>
        <w:t>ополнительный перечень работ по благоустройству дворовых т</w:t>
      </w:r>
      <w:r>
        <w:rPr>
          <w:rFonts w:ascii="Times New Roman" w:hAnsi="Times New Roman" w:cs="Times New Roman"/>
          <w:sz w:val="28"/>
          <w:szCs w:val="28"/>
        </w:rPr>
        <w:t>ерриторий многоквартирных домов</w:t>
      </w:r>
      <w:r w:rsidRPr="00717F0A">
        <w:rPr>
          <w:rFonts w:ascii="Times New Roman" w:hAnsi="Times New Roman" w:cs="Times New Roman"/>
          <w:sz w:val="28"/>
          <w:szCs w:val="28"/>
        </w:rPr>
        <w:t xml:space="preserve">  (приложение </w:t>
      </w:r>
      <w:r>
        <w:rPr>
          <w:rFonts w:ascii="Times New Roman" w:hAnsi="Times New Roman" w:cs="Times New Roman"/>
          <w:sz w:val="28"/>
          <w:szCs w:val="28"/>
        </w:rPr>
        <w:t xml:space="preserve"> № 6</w:t>
      </w:r>
      <w:r w:rsidRPr="00717F0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717F0A">
        <w:rPr>
          <w:rFonts w:ascii="Times New Roman" w:hAnsi="Times New Roman" w:cs="Times New Roman"/>
          <w:sz w:val="28"/>
          <w:szCs w:val="28"/>
        </w:rPr>
        <w:t>программе),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717F0A">
        <w:rPr>
          <w:rFonts w:ascii="Times New Roman" w:hAnsi="Times New Roman" w:cs="Times New Roman"/>
          <w:sz w:val="28"/>
          <w:szCs w:val="28"/>
        </w:rPr>
        <w:t xml:space="preserve">ормативная </w:t>
      </w:r>
      <w:r>
        <w:rPr>
          <w:rFonts w:ascii="Times New Roman" w:hAnsi="Times New Roman" w:cs="Times New Roman"/>
          <w:sz w:val="28"/>
          <w:szCs w:val="28"/>
        </w:rPr>
        <w:t xml:space="preserve"> (предельная) </w:t>
      </w:r>
      <w:r w:rsidRPr="00717F0A">
        <w:rPr>
          <w:rFonts w:ascii="Times New Roman" w:hAnsi="Times New Roman" w:cs="Times New Roman"/>
          <w:sz w:val="28"/>
          <w:szCs w:val="28"/>
        </w:rPr>
        <w:t xml:space="preserve">стоимость  работ по благоустройству дворовых территорий, входящих в состав минимального перечня </w:t>
      </w:r>
      <w:r>
        <w:rPr>
          <w:rFonts w:ascii="Times New Roman" w:hAnsi="Times New Roman" w:cs="Times New Roman"/>
          <w:sz w:val="28"/>
          <w:szCs w:val="28"/>
        </w:rPr>
        <w:t>таких</w:t>
      </w:r>
      <w:r w:rsidRPr="00717F0A">
        <w:rPr>
          <w:rFonts w:ascii="Times New Roman" w:hAnsi="Times New Roman" w:cs="Times New Roman"/>
          <w:sz w:val="28"/>
          <w:szCs w:val="28"/>
        </w:rPr>
        <w:t xml:space="preserve"> работ (приложени</w:t>
      </w:r>
      <w:r>
        <w:rPr>
          <w:rFonts w:ascii="Times New Roman" w:hAnsi="Times New Roman" w:cs="Times New Roman"/>
          <w:sz w:val="28"/>
          <w:szCs w:val="28"/>
        </w:rPr>
        <w:t>е №</w:t>
      </w:r>
      <w:r w:rsidRPr="00717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17F0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717F0A">
        <w:rPr>
          <w:rFonts w:ascii="Times New Roman" w:hAnsi="Times New Roman" w:cs="Times New Roman"/>
          <w:sz w:val="28"/>
          <w:szCs w:val="28"/>
        </w:rPr>
        <w:t xml:space="preserve"> программе),</w:t>
      </w:r>
    </w:p>
    <w:p w:rsidR="00DE7F44" w:rsidRPr="00717F0A" w:rsidRDefault="00DE7F44" w:rsidP="00DE7F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7F0A">
        <w:rPr>
          <w:rFonts w:ascii="Times New Roman" w:hAnsi="Times New Roman" w:cs="Times New Roman"/>
          <w:sz w:val="28"/>
          <w:szCs w:val="28"/>
        </w:rPr>
        <w:t>орядок аккумулирования и расходования средств заинтересованных лиц, направляемых на выполнение  дополнительного  перечн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717F0A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Pr="00717F0A">
        <w:rPr>
          <w:rFonts w:ascii="Times New Roman" w:hAnsi="Times New Roman" w:cs="Times New Roman"/>
          <w:sz w:val="28"/>
          <w:szCs w:val="28"/>
        </w:rPr>
        <w:t>(приложение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7F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№8</w:t>
      </w:r>
      <w:r w:rsidRPr="00717F0A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717F0A">
        <w:rPr>
          <w:rFonts w:ascii="Times New Roman" w:hAnsi="Times New Roman" w:cs="Times New Roman"/>
          <w:sz w:val="28"/>
          <w:szCs w:val="28"/>
        </w:rPr>
        <w:t>программе),</w:t>
      </w:r>
    </w:p>
    <w:p w:rsidR="00DE7F44" w:rsidRDefault="00DE7F44" w:rsidP="00DE7F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17F0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717F0A">
        <w:rPr>
          <w:rFonts w:ascii="Times New Roman" w:hAnsi="Times New Roman"/>
          <w:sz w:val="28"/>
          <w:szCs w:val="28"/>
        </w:rPr>
        <w:t>орядок разработки, обсуждения и утверждения дизайн - проект</w:t>
      </w:r>
      <w:r>
        <w:rPr>
          <w:rFonts w:ascii="Times New Roman" w:hAnsi="Times New Roman"/>
          <w:sz w:val="28"/>
          <w:szCs w:val="28"/>
        </w:rPr>
        <w:t>а</w:t>
      </w:r>
      <w:r w:rsidRPr="00717F0A">
        <w:rPr>
          <w:rFonts w:ascii="Times New Roman" w:hAnsi="Times New Roman"/>
          <w:sz w:val="28"/>
          <w:szCs w:val="28"/>
        </w:rPr>
        <w:t xml:space="preserve"> благоустройства дворовой территории</w:t>
      </w:r>
      <w:r>
        <w:rPr>
          <w:rFonts w:ascii="Times New Roman" w:hAnsi="Times New Roman"/>
          <w:sz w:val="28"/>
          <w:szCs w:val="28"/>
        </w:rPr>
        <w:t xml:space="preserve"> многоквартирного дома, расположенного на территории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области, а также дизайн-проекта благоустройства общественной территории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</w:t>
      </w:r>
      <w:r w:rsidRPr="00717F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Смоленской области </w:t>
      </w:r>
      <w:r w:rsidRPr="00717F0A">
        <w:rPr>
          <w:rFonts w:ascii="Times New Roman" w:hAnsi="Times New Roman"/>
          <w:sz w:val="28"/>
          <w:szCs w:val="28"/>
        </w:rPr>
        <w:t xml:space="preserve"> (приложение </w:t>
      </w:r>
      <w:r>
        <w:rPr>
          <w:rFonts w:ascii="Times New Roman" w:hAnsi="Times New Roman"/>
          <w:sz w:val="28"/>
          <w:szCs w:val="28"/>
        </w:rPr>
        <w:t xml:space="preserve"> № 9</w:t>
      </w:r>
      <w:r w:rsidRPr="00717F0A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717F0A">
        <w:rPr>
          <w:rFonts w:ascii="Times New Roman" w:hAnsi="Times New Roman"/>
          <w:sz w:val="28"/>
          <w:szCs w:val="28"/>
        </w:rPr>
        <w:t>программе).</w:t>
      </w:r>
      <w:r w:rsidRPr="009F42BD">
        <w:rPr>
          <w:rFonts w:ascii="Times New Roman" w:hAnsi="Times New Roman"/>
          <w:b/>
          <w:sz w:val="28"/>
          <w:szCs w:val="28"/>
        </w:rPr>
        <w:t xml:space="preserve"> </w:t>
      </w:r>
    </w:p>
    <w:p w:rsidR="00DE7F44" w:rsidRDefault="00DE7F44" w:rsidP="00DE7F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E5043" w:rsidRDefault="00DE7F44" w:rsidP="00DE7F44">
      <w:pPr>
        <w:pStyle w:val="ConsPlusNormal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</w:p>
    <w:p w:rsidR="00DE7F44" w:rsidRDefault="00DE7F44" w:rsidP="00DE7F44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711">
        <w:rPr>
          <w:rFonts w:ascii="Times New Roman" w:hAnsi="Times New Roman" w:cs="Times New Roman"/>
          <w:b/>
          <w:sz w:val="28"/>
          <w:szCs w:val="28"/>
        </w:rPr>
        <w:t>Основное мероприятие №</w:t>
      </w:r>
      <w:r w:rsidR="00317E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 «Благоустройство </w:t>
      </w:r>
      <w:r w:rsidRPr="00880C6E">
        <w:rPr>
          <w:rFonts w:ascii="Times New Roman" w:hAnsi="Times New Roman" w:cs="Times New Roman"/>
          <w:b/>
          <w:sz w:val="28"/>
          <w:szCs w:val="28"/>
        </w:rPr>
        <w:t>общественн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64EC8">
        <w:rPr>
          <w:rFonts w:ascii="Times New Roman" w:hAnsi="Times New Roman" w:cs="Times New Roman"/>
          <w:b/>
          <w:sz w:val="28"/>
          <w:szCs w:val="28"/>
        </w:rPr>
        <w:t>территори</w:t>
      </w:r>
      <w:r>
        <w:rPr>
          <w:rFonts w:ascii="Times New Roman" w:hAnsi="Times New Roman" w:cs="Times New Roman"/>
          <w:b/>
          <w:sz w:val="28"/>
          <w:szCs w:val="28"/>
        </w:rPr>
        <w:t>и»</w:t>
      </w:r>
      <w:r w:rsidRPr="00F64E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717F0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Pr="00717F0A">
        <w:rPr>
          <w:rFonts w:ascii="Times New Roman" w:hAnsi="Times New Roman" w:cs="Times New Roman"/>
          <w:sz w:val="28"/>
          <w:szCs w:val="28"/>
        </w:rPr>
        <w:t xml:space="preserve"> вклю</w:t>
      </w:r>
      <w:r>
        <w:rPr>
          <w:rFonts w:ascii="Times New Roman" w:hAnsi="Times New Roman" w:cs="Times New Roman"/>
          <w:sz w:val="28"/>
          <w:szCs w:val="28"/>
        </w:rPr>
        <w:t>чается благоустройство наиболее посещаемых   общественных территорий соответствующего функционального назначения, на основании предложений граждан, юридических лиц и организаций,</w:t>
      </w:r>
      <w:r w:rsidRPr="00717F0A">
        <w:rPr>
          <w:rFonts w:ascii="Times New Roman" w:hAnsi="Times New Roman" w:cs="Times New Roman"/>
          <w:sz w:val="28"/>
          <w:szCs w:val="28"/>
        </w:rPr>
        <w:t xml:space="preserve">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муниципальной программой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Подлежат предварительному рассмотрению для проведения благоустройства следующие общественные территории:</w:t>
      </w:r>
    </w:p>
    <w:p w:rsidR="00317E88" w:rsidRDefault="00317E88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E7F44" w:rsidRDefault="0021647A" w:rsidP="00145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63CE">
        <w:rPr>
          <w:rFonts w:ascii="Times New Roman" w:hAnsi="Times New Roman" w:cs="Times New Roman"/>
          <w:sz w:val="28"/>
          <w:szCs w:val="28"/>
        </w:rPr>
        <w:t xml:space="preserve"> парк отдыха</w:t>
      </w:r>
      <w:r w:rsidR="00BE5043">
        <w:rPr>
          <w:rFonts w:ascii="Times New Roman" w:hAnsi="Times New Roman" w:cs="Times New Roman"/>
          <w:sz w:val="28"/>
          <w:szCs w:val="28"/>
        </w:rPr>
        <w:t xml:space="preserve"> в селе Екимовичи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1647A" w:rsidRDefault="0021647A" w:rsidP="00145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площадка для проведения культурно-массовых мероприятий</w:t>
      </w:r>
      <w:r w:rsidR="00BE5043">
        <w:rPr>
          <w:rFonts w:ascii="Times New Roman" w:hAnsi="Times New Roman" w:cs="Times New Roman"/>
          <w:sz w:val="28"/>
          <w:szCs w:val="28"/>
        </w:rPr>
        <w:t xml:space="preserve"> в селе Екимовичи;</w:t>
      </w:r>
    </w:p>
    <w:p w:rsidR="00BE5043" w:rsidRDefault="00BE5043" w:rsidP="00145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Зона отдыха между улицей Базарной и вторым Советским переулком в селе Екимовичи;</w:t>
      </w:r>
    </w:p>
    <w:p w:rsidR="00BE5043" w:rsidRDefault="00BE5043" w:rsidP="00145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55413">
        <w:rPr>
          <w:rFonts w:ascii="Times New Roman" w:hAnsi="Times New Roman" w:cs="Times New Roman"/>
          <w:sz w:val="28"/>
          <w:szCs w:val="28"/>
        </w:rPr>
        <w:t xml:space="preserve"> Зона отдыха около магазина в деревне Льнозавода.</w:t>
      </w:r>
    </w:p>
    <w:p w:rsidR="00501FF2" w:rsidRDefault="00501FF2" w:rsidP="001451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1FF2" w:rsidRPr="00501FF2" w:rsidRDefault="00501FF2" w:rsidP="00501FF2">
      <w:pPr>
        <w:pStyle w:val="ConsPlusNormal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E7F44" w:rsidRPr="007779ED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Основное М</w:t>
      </w:r>
      <w:r w:rsidRPr="00971C1D">
        <w:rPr>
          <w:rFonts w:ascii="Times New Roman" w:hAnsi="Times New Roman" w:cs="Times New Roman"/>
          <w:b/>
          <w:sz w:val="28"/>
          <w:szCs w:val="28"/>
        </w:rPr>
        <w:t>ероприятие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79ED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779ED">
        <w:rPr>
          <w:rFonts w:ascii="Times New Roman" w:hAnsi="Times New Roman"/>
          <w:b/>
          <w:sz w:val="28"/>
          <w:szCs w:val="28"/>
        </w:rPr>
        <w:t xml:space="preserve">«Повышение уровня вовлеченности заинтересованных граждан, организаций в реализацию мероприятий по благоустройству территорий </w:t>
      </w:r>
      <w:r w:rsidR="004D7229">
        <w:rPr>
          <w:rFonts w:ascii="Times New Roman" w:hAnsi="Times New Roman"/>
          <w:b/>
          <w:sz w:val="28"/>
          <w:szCs w:val="28"/>
        </w:rPr>
        <w:t>Екимовичского</w:t>
      </w:r>
      <w:r w:rsidR="0014515F">
        <w:rPr>
          <w:rFonts w:ascii="Times New Roman" w:hAnsi="Times New Roman"/>
          <w:b/>
          <w:sz w:val="28"/>
          <w:szCs w:val="28"/>
        </w:rPr>
        <w:t xml:space="preserve"> сельского</w:t>
      </w:r>
      <w:r w:rsidRPr="007779ED">
        <w:rPr>
          <w:rFonts w:ascii="Times New Roman" w:hAnsi="Times New Roman"/>
          <w:b/>
          <w:sz w:val="28"/>
          <w:szCs w:val="28"/>
        </w:rPr>
        <w:t xml:space="preserve"> поселения  с а</w:t>
      </w:r>
      <w:r w:rsidRPr="007779ED">
        <w:rPr>
          <w:rFonts w:ascii="Times New Roman" w:eastAsia="Times New Roman" w:hAnsi="Times New Roman" w:cs="Times New Roman"/>
          <w:b/>
          <w:sz w:val="28"/>
          <w:szCs w:val="28"/>
        </w:rPr>
        <w:t xml:space="preserve">ктуализацией Правил благоустройства территории </w:t>
      </w:r>
      <w:r w:rsidR="004D7229">
        <w:rPr>
          <w:rFonts w:ascii="Times New Roman" w:eastAsia="Times New Roman" w:hAnsi="Times New Roman" w:cs="Times New Roman"/>
          <w:b/>
          <w:sz w:val="28"/>
          <w:szCs w:val="28"/>
        </w:rPr>
        <w:t>Екимовичского</w:t>
      </w:r>
      <w:r w:rsidRPr="007779E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4515F">
        <w:rPr>
          <w:rFonts w:ascii="Times New Roman" w:eastAsia="Times New Roman" w:hAnsi="Times New Roman" w:cs="Times New Roman"/>
          <w:b/>
          <w:sz w:val="28"/>
          <w:szCs w:val="28"/>
        </w:rPr>
        <w:t>сельского</w:t>
      </w:r>
      <w:r w:rsidRPr="007779ED">
        <w:rPr>
          <w:rFonts w:ascii="Times New Roman" w:eastAsia="Times New Roman" w:hAnsi="Times New Roman" w:cs="Times New Roman"/>
          <w:b/>
          <w:sz w:val="28"/>
          <w:szCs w:val="28"/>
        </w:rPr>
        <w:t xml:space="preserve"> поселения, отвечающих современным требованиям к созданию комфортной среды проживания граждан ».</w:t>
      </w:r>
    </w:p>
    <w:p w:rsidR="00DE7F44" w:rsidRDefault="00DE7F44" w:rsidP="00DE7F4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971C1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Данное мероприятие предусматривает проведение собраний заинтересованных собственников, размещение нормативно-правовых актов по вопросам формирования  современной городской среды, организация и проведение месячника по благоустройству,  разработка и  утверждение  проекта муниципальной программы формирования современной городской среды на 2018-2022</w:t>
      </w:r>
      <w:r w:rsidR="001451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годы и т.д</w:t>
      </w:r>
      <w:r w:rsidRPr="00443F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</w:p>
    <w:p w:rsidR="00DE7F44" w:rsidRDefault="00DE7F44" w:rsidP="00DE7F4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Принятие Правил позволит повысить ответственность граждан, юридических лиц и организаций за  реализацию мероприятий по благоустройству территории </w:t>
      </w:r>
      <w:r w:rsidR="004D7229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 w:rsidR="0014515F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и повысит уровень  их вовлеченности в выполнение работ по благоустройству.</w:t>
      </w:r>
    </w:p>
    <w:p w:rsidR="00DE7F44" w:rsidRPr="007224FD" w:rsidRDefault="00DE7F44" w:rsidP="00DE7F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43F4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7224FD">
        <w:rPr>
          <w:rFonts w:ascii="Times New Roman" w:hAnsi="Times New Roman"/>
          <w:sz w:val="28"/>
          <w:szCs w:val="28"/>
        </w:rPr>
        <w:t xml:space="preserve">Включение предложений заинтересованных лиц о включении </w:t>
      </w:r>
      <w:r>
        <w:rPr>
          <w:rFonts w:ascii="Times New Roman" w:hAnsi="Times New Roman"/>
          <w:sz w:val="28"/>
          <w:szCs w:val="28"/>
        </w:rPr>
        <w:t xml:space="preserve">общественных </w:t>
      </w:r>
      <w:r w:rsidRPr="007224FD">
        <w:rPr>
          <w:rFonts w:ascii="Times New Roman" w:hAnsi="Times New Roman"/>
          <w:sz w:val="28"/>
          <w:szCs w:val="28"/>
        </w:rPr>
        <w:t>и дворов</w:t>
      </w:r>
      <w:r>
        <w:rPr>
          <w:rFonts w:ascii="Times New Roman" w:hAnsi="Times New Roman"/>
          <w:sz w:val="28"/>
          <w:szCs w:val="28"/>
        </w:rPr>
        <w:t>ых</w:t>
      </w:r>
      <w:r w:rsidRPr="007224FD">
        <w:rPr>
          <w:rFonts w:ascii="Times New Roman" w:hAnsi="Times New Roman"/>
          <w:sz w:val="28"/>
          <w:szCs w:val="28"/>
        </w:rPr>
        <w:t xml:space="preserve"> территори</w:t>
      </w:r>
      <w:r>
        <w:rPr>
          <w:rFonts w:ascii="Times New Roman" w:hAnsi="Times New Roman"/>
          <w:sz w:val="28"/>
          <w:szCs w:val="28"/>
        </w:rPr>
        <w:t>й</w:t>
      </w:r>
      <w:r w:rsidRPr="007224FD">
        <w:rPr>
          <w:rFonts w:ascii="Times New Roman" w:hAnsi="Times New Roman"/>
          <w:sz w:val="28"/>
          <w:szCs w:val="28"/>
        </w:rPr>
        <w:t xml:space="preserve"> 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  <w:r w:rsidRPr="007224FD">
        <w:rPr>
          <w:rFonts w:ascii="Times New Roman" w:hAnsi="Times New Roman"/>
          <w:sz w:val="28"/>
          <w:szCs w:val="28"/>
        </w:rPr>
        <w:t>программу  осуществляется путем реализации следующих этапов:</w:t>
      </w:r>
    </w:p>
    <w:p w:rsidR="00DE7F44" w:rsidRDefault="00DE7F44" w:rsidP="00DE7F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 xml:space="preserve">- проведения общественного обсуждения в соответствии с Порядком проведения общественного обсуждения проекта  муниципальной программы </w:t>
      </w:r>
      <w:r w:rsidR="00EC7829">
        <w:rPr>
          <w:rFonts w:ascii="Times New Roman" w:hAnsi="Times New Roman" w:cs="Times New Roman"/>
          <w:sz w:val="28"/>
          <w:szCs w:val="28"/>
        </w:rPr>
        <w:t>«Формирование современной   комфортной</w:t>
      </w:r>
      <w:r>
        <w:rPr>
          <w:rFonts w:ascii="Times New Roman" w:hAnsi="Times New Roman" w:cs="Times New Roman"/>
          <w:sz w:val="28"/>
          <w:szCs w:val="28"/>
        </w:rPr>
        <w:t xml:space="preserve">  среды на   территории  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="001451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Рославльского  района  Смоленской области     на 201</w:t>
      </w:r>
      <w:r w:rsidR="0014515F">
        <w:rPr>
          <w:rFonts w:ascii="Times New Roman" w:hAnsi="Times New Roman" w:cs="Times New Roman"/>
          <w:sz w:val="28"/>
          <w:szCs w:val="28"/>
        </w:rPr>
        <w:t>8 - 2022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4515F">
        <w:rPr>
          <w:rFonts w:ascii="Times New Roman" w:hAnsi="Times New Roman" w:cs="Times New Roman"/>
          <w:sz w:val="28"/>
          <w:szCs w:val="28"/>
        </w:rPr>
        <w:t>ы</w:t>
      </w:r>
      <w:r w:rsidR="00EC78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и Порядка организации деятельности общественной комиссии;</w:t>
      </w:r>
      <w:r w:rsidRPr="000862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44" w:rsidRDefault="00DE7F44" w:rsidP="00DE7F44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24FD">
        <w:rPr>
          <w:rFonts w:ascii="Times New Roman" w:hAnsi="Times New Roman"/>
          <w:sz w:val="28"/>
          <w:szCs w:val="28"/>
        </w:rPr>
        <w:t xml:space="preserve"> рассмотрения и оценки предложений заинтересованных лиц на включение в адресный перечень дворовых территорий в соответствии с </w:t>
      </w:r>
      <w:hyperlink w:anchor="Par29" w:history="1">
        <w:r w:rsidRPr="007224FD">
          <w:rPr>
            <w:rFonts w:ascii="Times New Roman" w:hAnsi="Times New Roman"/>
            <w:sz w:val="28"/>
            <w:szCs w:val="28"/>
          </w:rPr>
          <w:t>Порядк</w:t>
        </w:r>
      </w:hyperlink>
      <w:r w:rsidRPr="007224FD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и сроками </w:t>
      </w:r>
      <w:r w:rsidRPr="007224FD">
        <w:rPr>
          <w:rFonts w:ascii="Times New Roman" w:hAnsi="Times New Roman"/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</w:t>
      </w:r>
      <w:r>
        <w:rPr>
          <w:rFonts w:ascii="Times New Roman" w:hAnsi="Times New Roman"/>
          <w:sz w:val="28"/>
          <w:szCs w:val="28"/>
        </w:rPr>
        <w:t xml:space="preserve"> в  муниципальную программу</w:t>
      </w:r>
      <w:r w:rsidRPr="007224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современной   </w:t>
      </w:r>
      <w:r w:rsidR="00EC7829">
        <w:rPr>
          <w:rFonts w:ascii="Times New Roman" w:hAnsi="Times New Roman" w:cs="Times New Roman"/>
          <w:sz w:val="28"/>
          <w:szCs w:val="28"/>
        </w:rPr>
        <w:t>комфортной</w:t>
      </w:r>
      <w:r>
        <w:rPr>
          <w:rFonts w:ascii="Times New Roman" w:hAnsi="Times New Roman" w:cs="Times New Roman"/>
          <w:sz w:val="28"/>
          <w:szCs w:val="28"/>
        </w:rPr>
        <w:t xml:space="preserve"> среды на   территории  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="001451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Рославльского</w:t>
      </w:r>
      <w:r w:rsidR="001451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 Смоленской области     на 201</w:t>
      </w:r>
      <w:r w:rsidR="0014515F">
        <w:rPr>
          <w:rFonts w:ascii="Times New Roman" w:hAnsi="Times New Roman" w:cs="Times New Roman"/>
          <w:sz w:val="28"/>
          <w:szCs w:val="28"/>
        </w:rPr>
        <w:t>8 - 2022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4515F">
        <w:rPr>
          <w:rFonts w:ascii="Times New Roman" w:hAnsi="Times New Roman" w:cs="Times New Roman"/>
          <w:sz w:val="28"/>
          <w:szCs w:val="28"/>
        </w:rPr>
        <w:t>ы</w:t>
      </w:r>
      <w:r w:rsidR="00EC782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 Порядка и сроков </w:t>
      </w:r>
      <w:r w:rsidRPr="007224FD">
        <w:rPr>
          <w:rFonts w:ascii="Times New Roman" w:hAnsi="Times New Roman"/>
          <w:sz w:val="28"/>
          <w:szCs w:val="28"/>
        </w:rPr>
        <w:t>рассмотрения и оценки предложений граждан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7224FD">
        <w:rPr>
          <w:rFonts w:ascii="Times New Roman" w:hAnsi="Times New Roman"/>
          <w:sz w:val="28"/>
          <w:szCs w:val="28"/>
        </w:rPr>
        <w:t xml:space="preserve"> организаций </w:t>
      </w:r>
      <w:r>
        <w:rPr>
          <w:rFonts w:ascii="Times New Roman" w:hAnsi="Times New Roman"/>
          <w:sz w:val="28"/>
          <w:szCs w:val="28"/>
        </w:rPr>
        <w:t>о</w:t>
      </w:r>
      <w:r w:rsidRPr="007224FD">
        <w:rPr>
          <w:rFonts w:ascii="Times New Roman" w:hAnsi="Times New Roman"/>
          <w:sz w:val="28"/>
          <w:szCs w:val="28"/>
        </w:rPr>
        <w:t xml:space="preserve"> включение  в </w:t>
      </w:r>
      <w:r>
        <w:rPr>
          <w:rFonts w:ascii="Times New Roman" w:hAnsi="Times New Roman"/>
          <w:sz w:val="28"/>
          <w:szCs w:val="28"/>
        </w:rPr>
        <w:t xml:space="preserve"> муниципальную </w:t>
      </w:r>
      <w:r w:rsidRPr="007224FD">
        <w:rPr>
          <w:rFonts w:ascii="Times New Roman" w:hAnsi="Times New Roman"/>
          <w:sz w:val="28"/>
          <w:szCs w:val="28"/>
        </w:rPr>
        <w:t xml:space="preserve">программу </w:t>
      </w:r>
      <w:r>
        <w:rPr>
          <w:rFonts w:ascii="Times New Roman" w:hAnsi="Times New Roman" w:cs="Times New Roman"/>
          <w:sz w:val="28"/>
          <w:szCs w:val="28"/>
        </w:rPr>
        <w:t xml:space="preserve">«Формирование современной   </w:t>
      </w:r>
      <w:r w:rsidR="00EC7829">
        <w:rPr>
          <w:rFonts w:ascii="Times New Roman" w:hAnsi="Times New Roman" w:cs="Times New Roman"/>
          <w:sz w:val="28"/>
          <w:szCs w:val="28"/>
        </w:rPr>
        <w:t>комфортной</w:t>
      </w:r>
      <w:r>
        <w:rPr>
          <w:rFonts w:ascii="Times New Roman" w:hAnsi="Times New Roman" w:cs="Times New Roman"/>
          <w:sz w:val="28"/>
          <w:szCs w:val="28"/>
        </w:rPr>
        <w:t xml:space="preserve"> среды на   территории  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 w:rsidR="0014515F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  Рославльского района  Смоленской области     на 201</w:t>
      </w:r>
      <w:r w:rsidR="0014515F">
        <w:rPr>
          <w:rFonts w:ascii="Times New Roman" w:hAnsi="Times New Roman" w:cs="Times New Roman"/>
          <w:sz w:val="28"/>
          <w:szCs w:val="28"/>
        </w:rPr>
        <w:t>8 - 2022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4515F">
        <w:rPr>
          <w:rFonts w:ascii="Times New Roman" w:hAnsi="Times New Roman" w:cs="Times New Roman"/>
          <w:sz w:val="28"/>
          <w:szCs w:val="28"/>
        </w:rPr>
        <w:t>ы</w:t>
      </w:r>
      <w:r w:rsidR="00EC782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общественной территории, подлежащей благоустройству в 201</w:t>
      </w:r>
      <w:r w:rsidR="0014515F">
        <w:rPr>
          <w:rFonts w:ascii="Times New Roman" w:hAnsi="Times New Roman" w:cs="Times New Roman"/>
          <w:sz w:val="28"/>
          <w:szCs w:val="28"/>
        </w:rPr>
        <w:t>8 - 2022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14515F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862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7F44" w:rsidRPr="00717F0A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17F0A">
        <w:rPr>
          <w:rFonts w:ascii="Times New Roman" w:hAnsi="Times New Roman" w:cs="Times New Roman"/>
          <w:sz w:val="28"/>
          <w:szCs w:val="28"/>
        </w:rPr>
        <w:t>В результате исполнения мероприяти</w:t>
      </w:r>
      <w:r>
        <w:rPr>
          <w:rFonts w:ascii="Times New Roman" w:hAnsi="Times New Roman" w:cs="Times New Roman"/>
          <w:sz w:val="28"/>
          <w:szCs w:val="28"/>
        </w:rPr>
        <w:t>я муниципальной  программы</w:t>
      </w:r>
      <w:r w:rsidRPr="00717F0A">
        <w:rPr>
          <w:rFonts w:ascii="Times New Roman" w:hAnsi="Times New Roman" w:cs="Times New Roman"/>
          <w:sz w:val="28"/>
          <w:szCs w:val="28"/>
        </w:rPr>
        <w:t xml:space="preserve"> ожидаются следующие результаты:</w:t>
      </w:r>
    </w:p>
    <w:p w:rsidR="00DE7F44" w:rsidRPr="00717F0A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а) создание благоприятной среды обитания и повышение комфортности проживания населения </w:t>
      </w:r>
      <w:r>
        <w:rPr>
          <w:rFonts w:ascii="Times New Roman" w:hAnsi="Times New Roman" w:cs="Times New Roman"/>
          <w:sz w:val="28"/>
          <w:szCs w:val="28"/>
        </w:rPr>
        <w:t>– благоустройство общественных территорий,</w:t>
      </w:r>
      <w:r w:rsidRPr="00717F0A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</w:t>
      </w:r>
      <w:r>
        <w:rPr>
          <w:rFonts w:ascii="Times New Roman" w:hAnsi="Times New Roman" w:cs="Times New Roman"/>
          <w:sz w:val="28"/>
          <w:szCs w:val="28"/>
        </w:rPr>
        <w:t xml:space="preserve"> тротуаров,</w:t>
      </w:r>
      <w:r w:rsidRPr="00717F0A">
        <w:rPr>
          <w:rFonts w:ascii="Times New Roman" w:hAnsi="Times New Roman" w:cs="Times New Roman"/>
          <w:sz w:val="28"/>
          <w:szCs w:val="28"/>
        </w:rPr>
        <w:t xml:space="preserve"> освещение, озеленение,</w:t>
      </w:r>
      <w:r>
        <w:rPr>
          <w:rFonts w:ascii="Times New Roman" w:hAnsi="Times New Roman" w:cs="Times New Roman"/>
          <w:sz w:val="28"/>
          <w:szCs w:val="28"/>
        </w:rPr>
        <w:t xml:space="preserve"> установка скамеек, урн, и т.</w:t>
      </w:r>
      <w:r w:rsidRPr="00717F0A">
        <w:rPr>
          <w:rFonts w:ascii="Times New Roman" w:hAnsi="Times New Roman" w:cs="Times New Roman"/>
          <w:sz w:val="28"/>
          <w:szCs w:val="28"/>
        </w:rPr>
        <w:t>д.;</w:t>
      </w:r>
    </w:p>
    <w:p w:rsidR="00DE7F44" w:rsidRPr="00717F0A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б) обеспечение условий для отдыха и спорта - устройство детских и спортивных </w:t>
      </w:r>
      <w:r w:rsidRPr="00717F0A">
        <w:rPr>
          <w:rFonts w:ascii="Times New Roman" w:hAnsi="Times New Roman" w:cs="Times New Roman"/>
          <w:sz w:val="28"/>
          <w:szCs w:val="28"/>
        </w:rPr>
        <w:lastRenderedPageBreak/>
        <w:t>площадок;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17F0A">
        <w:rPr>
          <w:rFonts w:ascii="Times New Roman" w:hAnsi="Times New Roman" w:cs="Times New Roman"/>
          <w:sz w:val="28"/>
          <w:szCs w:val="28"/>
        </w:rPr>
        <w:t xml:space="preserve"> </w:t>
      </w:r>
      <w:r w:rsidRPr="00EC7829">
        <w:rPr>
          <w:rFonts w:ascii="Times New Roman" w:hAnsi="Times New Roman" w:cs="Times New Roman"/>
          <w:sz w:val="28"/>
          <w:szCs w:val="28"/>
        </w:rPr>
        <w:t>г) обеспечение доступности зданий, сооружений,  общественных территорий, дворовых территорий для инвалидов и других маломобильных групп населения - устройство пандусов, занижение бордюрного камня по проездах и тротуарах и т.д</w:t>
      </w:r>
    </w:p>
    <w:p w:rsidR="00DE7F44" w:rsidRPr="007224FD" w:rsidRDefault="00DE7F44" w:rsidP="00DE7F4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Pr="007224FD">
        <w:rPr>
          <w:rFonts w:ascii="Times New Roman" w:eastAsia="Times New Roman" w:hAnsi="Times New Roman"/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</w:t>
      </w:r>
      <w:r w:rsidRPr="007224FD">
        <w:rPr>
          <w:rFonts w:ascii="Times New Roman" w:hAnsi="Times New Roman"/>
          <w:sz w:val="28"/>
          <w:szCs w:val="28"/>
        </w:rPr>
        <w:t xml:space="preserve">дворовых и </w:t>
      </w:r>
      <w:r>
        <w:rPr>
          <w:rFonts w:ascii="Times New Roman" w:hAnsi="Times New Roman"/>
          <w:sz w:val="28"/>
          <w:szCs w:val="28"/>
        </w:rPr>
        <w:t>общественных</w:t>
      </w:r>
      <w:r w:rsidRPr="00833937">
        <w:rPr>
          <w:rFonts w:ascii="Times New Roman" w:hAnsi="Times New Roman"/>
          <w:sz w:val="28"/>
          <w:szCs w:val="28"/>
        </w:rPr>
        <w:t xml:space="preserve"> </w:t>
      </w:r>
      <w:r w:rsidRPr="007224FD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й</w:t>
      </w:r>
      <w:r w:rsidRPr="007224FD">
        <w:rPr>
          <w:rFonts w:ascii="Times New Roman" w:hAnsi="Times New Roman"/>
          <w:sz w:val="28"/>
          <w:szCs w:val="28"/>
        </w:rPr>
        <w:t xml:space="preserve"> с учетом мнения граждан, а именно:</w:t>
      </w:r>
    </w:p>
    <w:p w:rsidR="00DE7F44" w:rsidRPr="007224FD" w:rsidRDefault="00DE7F44" w:rsidP="00DE7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DE7F44" w:rsidRPr="007224FD" w:rsidRDefault="00DE7F44" w:rsidP="00DE7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DE7F44" w:rsidRPr="007224FD" w:rsidRDefault="00DE7F44" w:rsidP="00DE7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DE7F44" w:rsidRPr="007224FD" w:rsidRDefault="00DE7F44" w:rsidP="00DE7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</w:t>
      </w:r>
      <w:r w:rsidR="004D7229">
        <w:rPr>
          <w:rFonts w:ascii="Times New Roman" w:hAnsi="Times New Roman"/>
          <w:sz w:val="28"/>
          <w:szCs w:val="28"/>
        </w:rPr>
        <w:t>Екимовичского</w:t>
      </w:r>
      <w:r w:rsidR="0014515F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7224FD">
        <w:rPr>
          <w:rFonts w:ascii="Times New Roman" w:hAnsi="Times New Roman"/>
          <w:sz w:val="28"/>
          <w:szCs w:val="28"/>
        </w:rPr>
        <w:t>.</w:t>
      </w:r>
    </w:p>
    <w:p w:rsidR="00DE7F44" w:rsidRPr="007224FD" w:rsidRDefault="00DE7F44" w:rsidP="00DE7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24FD">
        <w:rPr>
          <w:rFonts w:ascii="Times New Roman" w:hAnsi="Times New Roman"/>
          <w:sz w:val="28"/>
          <w:szCs w:val="28"/>
        </w:rPr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</w:t>
      </w:r>
      <w:r>
        <w:rPr>
          <w:rFonts w:ascii="Times New Roman" w:hAnsi="Times New Roman"/>
          <w:sz w:val="28"/>
          <w:szCs w:val="28"/>
        </w:rPr>
        <w:t>гостей</w:t>
      </w:r>
      <w:r w:rsidR="0014515F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EC7829">
        <w:rPr>
          <w:rFonts w:ascii="Times New Roman" w:hAnsi="Times New Roman"/>
          <w:sz w:val="28"/>
          <w:szCs w:val="28"/>
        </w:rPr>
        <w:t>села Екимовичи</w:t>
      </w:r>
      <w:r w:rsidR="0014515F">
        <w:rPr>
          <w:rFonts w:ascii="Times New Roman" w:hAnsi="Times New Roman"/>
          <w:sz w:val="28"/>
          <w:szCs w:val="28"/>
        </w:rPr>
        <w:t xml:space="preserve"> и </w:t>
      </w:r>
      <w:r w:rsidR="00EC7829">
        <w:rPr>
          <w:rFonts w:ascii="Times New Roman" w:hAnsi="Times New Roman"/>
          <w:sz w:val="28"/>
          <w:szCs w:val="28"/>
        </w:rPr>
        <w:t>деревни</w:t>
      </w:r>
      <w:r w:rsidR="0014515F">
        <w:rPr>
          <w:rFonts w:ascii="Times New Roman" w:hAnsi="Times New Roman"/>
          <w:sz w:val="28"/>
          <w:szCs w:val="28"/>
        </w:rPr>
        <w:t xml:space="preserve"> Льнозавода</w:t>
      </w:r>
      <w:r w:rsidRPr="007224FD">
        <w:rPr>
          <w:rFonts w:ascii="Times New Roman" w:hAnsi="Times New Roman"/>
          <w:sz w:val="28"/>
          <w:szCs w:val="28"/>
        </w:rPr>
        <w:t>, а также комфортное современное «общественное пространство».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ходе реализации  основных мероприятий муниципальной программы может осуществляться корректировка выделенных бюджетных средств на их реализацию с учетом уровня достижения результатов.</w:t>
      </w:r>
    </w:p>
    <w:p w:rsidR="00DE7F44" w:rsidRDefault="00DE7F44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Перечень  программных мероприятий изложен в приложении  № 3 к муниципальной программе.</w:t>
      </w:r>
    </w:p>
    <w:p w:rsidR="00326B6E" w:rsidRDefault="00326B6E" w:rsidP="00DE7F4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26B6E" w:rsidRDefault="00326B6E" w:rsidP="00326B6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EB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4.Обоснование ресурсного обоснования муниципальной программы</w:t>
      </w:r>
    </w:p>
    <w:p w:rsidR="00326B6E" w:rsidRDefault="00326B6E" w:rsidP="00326B6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326B6E" w:rsidRPr="0081281E" w:rsidRDefault="00326B6E" w:rsidP="00326B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281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281E">
        <w:rPr>
          <w:rFonts w:ascii="Times New Roman" w:hAnsi="Times New Roman" w:cs="Times New Roman"/>
          <w:sz w:val="28"/>
          <w:szCs w:val="28"/>
        </w:rPr>
        <w:t xml:space="preserve">Основные мероприятия муниципальной 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бюджета Смоленской области, бюджета </w:t>
      </w:r>
      <w:r w:rsidR="004D7229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</w:t>
      </w:r>
      <w:r w:rsidRPr="00812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326B6E" w:rsidRPr="005668FF" w:rsidRDefault="00326B6E" w:rsidP="00326B6E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</w:t>
      </w:r>
      <w:r w:rsidRPr="00841B48">
        <w:rPr>
          <w:rFonts w:ascii="Times New Roman" w:eastAsia="Times New Roman" w:hAnsi="Times New Roman" w:cs="Times New Roman"/>
          <w:sz w:val="28"/>
          <w:szCs w:val="28"/>
        </w:rPr>
        <w:t>Общий объем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финансирования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                                составляет                                                                       -        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>2 150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956BEA" w:rsidRPr="005668FF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>, в том числе: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средства бюджета </w:t>
      </w:r>
      <w:r w:rsidR="004D7229" w:rsidRPr="005668FF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                             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  <w:t xml:space="preserve">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  <w:t xml:space="preserve"> - 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>1 320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956BEA" w:rsidRPr="005668FF">
        <w:rPr>
          <w:rFonts w:ascii="Times New Roman" w:eastAsia="Times New Roman" w:hAnsi="Times New Roman" w:cs="Times New Roman"/>
          <w:b/>
          <w:sz w:val="28"/>
          <w:szCs w:val="28"/>
        </w:rPr>
        <w:t>00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тыс. руб.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; 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средства бюджета Смоленской области     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830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0тыс.руб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в том числе на: 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дворовые территории                                  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  <w:t xml:space="preserve"> -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>1 020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956BEA" w:rsidRPr="005668F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тыс.руб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>из них  :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средства областного бюджета                   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10C2" w:rsidRPr="005668F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555A8" w:rsidRPr="005668FF">
        <w:rPr>
          <w:rFonts w:ascii="Times New Roman" w:eastAsia="Times New Roman" w:hAnsi="Times New Roman" w:cs="Times New Roman"/>
          <w:b/>
          <w:sz w:val="28"/>
          <w:szCs w:val="28"/>
        </w:rPr>
        <w:t>40</w:t>
      </w:r>
      <w:r w:rsidR="00001295" w:rsidRPr="005668F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>,0 тыс. руб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</w:t>
      </w:r>
      <w:r w:rsidR="004D7229" w:rsidRPr="005668FF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Рославльского района </w:t>
      </w:r>
    </w:p>
    <w:p w:rsidR="00326B6E" w:rsidRPr="005668FF" w:rsidRDefault="008E14D3" w:rsidP="008E14D3">
      <w:pPr>
        <w:pStyle w:val="ConsPlusNormal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26B6E" w:rsidRPr="005668FF">
        <w:rPr>
          <w:rFonts w:ascii="Times New Roman" w:eastAsia="Times New Roman" w:hAnsi="Times New Roman" w:cs="Times New Roman"/>
          <w:sz w:val="28"/>
          <w:szCs w:val="28"/>
        </w:rPr>
        <w:t>Смоленской области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326B6E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0555A8" w:rsidRPr="005668FF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0,0 </w:t>
      </w:r>
      <w:r w:rsidR="00326B6E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тыс.руб.</w:t>
      </w:r>
    </w:p>
    <w:p w:rsidR="00001295" w:rsidRPr="005668FF" w:rsidRDefault="00001295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</w:p>
    <w:p w:rsidR="008E14D3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 территории общего пользования                  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3174C" w:rsidRPr="005668FF">
        <w:rPr>
          <w:rFonts w:ascii="Times New Roman" w:eastAsia="Times New Roman" w:hAnsi="Times New Roman" w:cs="Times New Roman"/>
          <w:b/>
          <w:sz w:val="28"/>
          <w:szCs w:val="28"/>
        </w:rPr>
        <w:t>1 130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тыс.руб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lastRenderedPageBreak/>
        <w:t>из них :</w:t>
      </w:r>
    </w:p>
    <w:p w:rsidR="00326B6E" w:rsidRPr="005668FF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средства областного бюджета                     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– </w:t>
      </w:r>
      <w:r w:rsidR="0023174C" w:rsidRPr="005668FF">
        <w:rPr>
          <w:rFonts w:ascii="Times New Roman" w:eastAsia="Times New Roman" w:hAnsi="Times New Roman" w:cs="Times New Roman"/>
          <w:b/>
          <w:sz w:val="28"/>
          <w:szCs w:val="28"/>
        </w:rPr>
        <w:t>430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,0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тыс.руб.</w:t>
      </w:r>
    </w:p>
    <w:p w:rsidR="00326B6E" w:rsidRDefault="00326B6E" w:rsidP="008E14D3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- средства бюджета </w:t>
      </w:r>
      <w:r w:rsidR="004D7229" w:rsidRPr="005668FF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 xml:space="preserve">Рославльского района </w:t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Смоленской области </w:t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="008E14D3" w:rsidRPr="005668FF">
        <w:rPr>
          <w:rFonts w:ascii="Times New Roman" w:eastAsia="Times New Roman" w:hAnsi="Times New Roman" w:cs="Times New Roman"/>
          <w:sz w:val="28"/>
          <w:szCs w:val="28"/>
        </w:rPr>
        <w:tab/>
      </w:r>
      <w:r w:rsidRPr="005668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E14D3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3174C" w:rsidRPr="005668FF">
        <w:rPr>
          <w:rFonts w:ascii="Times New Roman" w:eastAsia="Times New Roman" w:hAnsi="Times New Roman" w:cs="Times New Roman"/>
          <w:b/>
          <w:sz w:val="28"/>
          <w:szCs w:val="28"/>
        </w:rPr>
        <w:t>700</w:t>
      </w:r>
      <w:r w:rsidR="002510C2" w:rsidRPr="005668FF">
        <w:rPr>
          <w:rFonts w:ascii="Times New Roman" w:eastAsia="Times New Roman" w:hAnsi="Times New Roman" w:cs="Times New Roman"/>
          <w:b/>
          <w:sz w:val="28"/>
          <w:szCs w:val="28"/>
        </w:rPr>
        <w:t xml:space="preserve">,0 </w:t>
      </w:r>
      <w:r w:rsidRPr="005668FF">
        <w:rPr>
          <w:rFonts w:ascii="Times New Roman" w:eastAsia="Times New Roman" w:hAnsi="Times New Roman" w:cs="Times New Roman"/>
          <w:b/>
          <w:sz w:val="28"/>
          <w:szCs w:val="28"/>
        </w:rPr>
        <w:t>тыс.руб.</w:t>
      </w:r>
    </w:p>
    <w:p w:rsidR="00326B6E" w:rsidRDefault="00326B6E" w:rsidP="00326B6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Планируется привлечение внебюджетных источников</w:t>
      </w:r>
      <w:r w:rsidRPr="003D41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в </w:t>
      </w:r>
      <w:r w:rsidRPr="00717F0A">
        <w:rPr>
          <w:rFonts w:ascii="Times New Roman" w:hAnsi="Times New Roman"/>
          <w:sz w:val="28"/>
          <w:szCs w:val="28"/>
        </w:rPr>
        <w:t>рамка</w:t>
      </w:r>
      <w:r>
        <w:rPr>
          <w:rFonts w:ascii="Times New Roman" w:hAnsi="Times New Roman"/>
          <w:sz w:val="28"/>
          <w:szCs w:val="28"/>
        </w:rPr>
        <w:t>х м</w:t>
      </w:r>
      <w:r w:rsidRPr="00717F0A">
        <w:rPr>
          <w:rFonts w:ascii="Times New Roman" w:hAnsi="Times New Roman"/>
          <w:sz w:val="28"/>
          <w:szCs w:val="28"/>
        </w:rPr>
        <w:t>униципальной программы при условии финансового участия (софинансиров</w:t>
      </w:r>
      <w:r>
        <w:rPr>
          <w:rFonts w:ascii="Times New Roman" w:hAnsi="Times New Roman"/>
          <w:sz w:val="28"/>
          <w:szCs w:val="28"/>
        </w:rPr>
        <w:t>ания</w:t>
      </w:r>
      <w:r w:rsidR="008E14D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17F0A">
        <w:rPr>
          <w:rFonts w:ascii="Times New Roman" w:hAnsi="Times New Roman"/>
          <w:sz w:val="28"/>
          <w:szCs w:val="28"/>
        </w:rPr>
        <w:t>заинтересованных лиц в выполнении видов работ из дополнительного перечн</w:t>
      </w:r>
      <w:r>
        <w:rPr>
          <w:rFonts w:ascii="Times New Roman" w:hAnsi="Times New Roman"/>
          <w:sz w:val="28"/>
          <w:szCs w:val="28"/>
        </w:rPr>
        <w:t xml:space="preserve">я таких  </w:t>
      </w:r>
      <w:r w:rsidRPr="00717F0A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по благоустройству дворовых территорий </w:t>
      </w:r>
      <w:r w:rsidRPr="00717F0A">
        <w:rPr>
          <w:rFonts w:ascii="Times New Roman" w:hAnsi="Times New Roman"/>
          <w:sz w:val="28"/>
          <w:szCs w:val="28"/>
        </w:rPr>
        <w:t xml:space="preserve"> в размере </w:t>
      </w:r>
      <w:r w:rsidRPr="00546619">
        <w:rPr>
          <w:rFonts w:ascii="Times New Roman" w:hAnsi="Times New Roman"/>
          <w:b/>
          <w:sz w:val="28"/>
          <w:szCs w:val="28"/>
        </w:rPr>
        <w:t>1 процента</w:t>
      </w:r>
      <w:r w:rsidRPr="00717F0A">
        <w:rPr>
          <w:rFonts w:ascii="Times New Roman" w:hAnsi="Times New Roman"/>
          <w:sz w:val="28"/>
          <w:szCs w:val="28"/>
        </w:rPr>
        <w:t xml:space="preserve"> от обще</w:t>
      </w:r>
      <w:r>
        <w:rPr>
          <w:rFonts w:ascii="Times New Roman" w:hAnsi="Times New Roman"/>
          <w:sz w:val="28"/>
          <w:szCs w:val="28"/>
        </w:rPr>
        <w:t xml:space="preserve">й     </w:t>
      </w:r>
      <w:r w:rsidRPr="00717F0A">
        <w:rPr>
          <w:rFonts w:ascii="Times New Roman" w:hAnsi="Times New Roman"/>
          <w:sz w:val="28"/>
          <w:szCs w:val="28"/>
        </w:rPr>
        <w:t>стоимости соответствующе</w:t>
      </w:r>
      <w:r>
        <w:rPr>
          <w:rFonts w:ascii="Times New Roman" w:hAnsi="Times New Roman"/>
          <w:sz w:val="28"/>
          <w:szCs w:val="28"/>
        </w:rPr>
        <w:t>го вида работ.</w:t>
      </w:r>
    </w:p>
    <w:p w:rsidR="00326B6E" w:rsidRDefault="00326B6E" w:rsidP="00326B6E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результате чего объем финансового обеспечения  на реализацию     муниципальной программы подлежит уточнению.</w:t>
      </w:r>
    </w:p>
    <w:p w:rsidR="000F2B7E" w:rsidRDefault="000F2B7E" w:rsidP="000F2B7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607AF6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>5. Основные меры правового регулирования в сфере  реализации муниципальной программы</w:t>
      </w:r>
    </w:p>
    <w:p w:rsidR="000F2B7E" w:rsidRDefault="000F2B7E" w:rsidP="000F2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B7E" w:rsidRPr="00EC12F3" w:rsidRDefault="000F2B7E" w:rsidP="000F2B7E">
      <w:pPr>
        <w:pStyle w:val="Default"/>
        <w:jc w:val="both"/>
        <w:rPr>
          <w:sz w:val="28"/>
          <w:szCs w:val="28"/>
        </w:rPr>
      </w:pPr>
      <w:r w:rsidRPr="00EC12F3">
        <w:rPr>
          <w:sz w:val="28"/>
          <w:szCs w:val="28"/>
        </w:rPr>
        <w:t xml:space="preserve">- Федеральный закон от 06.10.2003 № 131-ФЗ «Об общих принципах организации местного самоуправления в Российской Федерации»; </w:t>
      </w:r>
    </w:p>
    <w:p w:rsidR="000F2B7E" w:rsidRDefault="000F2B7E" w:rsidP="000F2B7E">
      <w:pPr>
        <w:pStyle w:val="Default"/>
        <w:jc w:val="both"/>
        <w:rPr>
          <w:sz w:val="28"/>
          <w:szCs w:val="28"/>
        </w:rPr>
      </w:pPr>
      <w:r w:rsidRPr="00EC12F3">
        <w:rPr>
          <w:sz w:val="28"/>
          <w:szCs w:val="28"/>
        </w:rPr>
        <w:t xml:space="preserve">- Постановление </w:t>
      </w:r>
      <w:r>
        <w:rPr>
          <w:sz w:val="28"/>
          <w:szCs w:val="28"/>
        </w:rPr>
        <w:t>П</w:t>
      </w:r>
      <w:r w:rsidRPr="00EC12F3">
        <w:rPr>
          <w:sz w:val="28"/>
          <w:szCs w:val="28"/>
        </w:rPr>
        <w:t xml:space="preserve">равительства Российской Федерации от 10.02.2017 №169 «Об утверждении </w:t>
      </w:r>
      <w:r>
        <w:rPr>
          <w:sz w:val="28"/>
          <w:szCs w:val="28"/>
        </w:rPr>
        <w:t>П</w:t>
      </w:r>
      <w:r w:rsidRPr="00EC12F3">
        <w:rPr>
          <w:sz w:val="28"/>
          <w:szCs w:val="28"/>
        </w:rPr>
        <w:t xml:space="preserve">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</w:p>
    <w:p w:rsidR="000F2B7E" w:rsidRDefault="000F2B7E" w:rsidP="000F2B7E">
      <w:pPr>
        <w:pStyle w:val="Default"/>
        <w:jc w:val="both"/>
        <w:rPr>
          <w:sz w:val="28"/>
          <w:szCs w:val="28"/>
        </w:rPr>
      </w:pPr>
      <w:r w:rsidRPr="00EC12F3">
        <w:rPr>
          <w:sz w:val="28"/>
          <w:szCs w:val="28"/>
        </w:rPr>
        <w:t>-  приоритетн</w:t>
      </w:r>
      <w:r>
        <w:rPr>
          <w:sz w:val="28"/>
          <w:szCs w:val="28"/>
        </w:rPr>
        <w:t>ый</w:t>
      </w:r>
      <w:r w:rsidRPr="00EC12F3">
        <w:rPr>
          <w:sz w:val="28"/>
          <w:szCs w:val="28"/>
        </w:rPr>
        <w:t xml:space="preserve"> проект «Формирование комфортной городской среды 2016-2021 годы», утвержденн</w:t>
      </w:r>
      <w:r>
        <w:rPr>
          <w:sz w:val="28"/>
          <w:szCs w:val="28"/>
        </w:rPr>
        <w:t xml:space="preserve">ый </w:t>
      </w:r>
      <w:r w:rsidRPr="00EC12F3">
        <w:rPr>
          <w:sz w:val="28"/>
          <w:szCs w:val="28"/>
        </w:rPr>
        <w:t xml:space="preserve"> президиумом Совета при Президенте Российской Федерации по стратегическому развитию и приоритетным проектам (прот</w:t>
      </w:r>
      <w:r>
        <w:rPr>
          <w:sz w:val="28"/>
          <w:szCs w:val="28"/>
        </w:rPr>
        <w:t>окол от 21 ноября 2016 г. № 10);</w:t>
      </w:r>
    </w:p>
    <w:p w:rsidR="000F2B7E" w:rsidRPr="0037392B" w:rsidRDefault="000F2B7E" w:rsidP="000F2B7E">
      <w:pPr>
        <w:pStyle w:val="Default"/>
        <w:jc w:val="both"/>
        <w:rPr>
          <w:sz w:val="16"/>
          <w:szCs w:val="16"/>
        </w:rPr>
      </w:pPr>
    </w:p>
    <w:p w:rsidR="000F2B7E" w:rsidRDefault="000F2B7E" w:rsidP="000F2B7E">
      <w:pPr>
        <w:pStyle w:val="Default"/>
        <w:jc w:val="both"/>
        <w:rPr>
          <w:b/>
          <w:sz w:val="28"/>
        </w:rPr>
      </w:pPr>
      <w:r>
        <w:rPr>
          <w:b/>
          <w:sz w:val="28"/>
          <w:szCs w:val="28"/>
        </w:rPr>
        <w:t xml:space="preserve"> Раздел 6.</w:t>
      </w:r>
      <w:r>
        <w:rPr>
          <w:b/>
          <w:sz w:val="28"/>
        </w:rPr>
        <w:t xml:space="preserve"> Применение мер регулирования органами местного                                    самоуправления в сфере реализации муниципальной                                    программы</w:t>
      </w:r>
    </w:p>
    <w:p w:rsidR="000F2B7E" w:rsidRPr="0037392B" w:rsidRDefault="000F2B7E" w:rsidP="000F2B7E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</w:p>
    <w:p w:rsidR="000F2B7E" w:rsidRDefault="000F2B7E" w:rsidP="000F2B7E">
      <w:pPr>
        <w:widowControl w:val="0"/>
        <w:spacing w:after="0" w:line="240" w:lineRule="auto"/>
        <w:ind w:right="1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Применение мер регулирования органами местного самоуправления в сфере реализации муниципальной программы  не требуется.</w:t>
      </w:r>
    </w:p>
    <w:p w:rsidR="000F2B7E" w:rsidRDefault="000F2B7E" w:rsidP="000F2B7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2B7E" w:rsidRPr="00607AF6" w:rsidRDefault="000F2B7E" w:rsidP="000F2B7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607AF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Управление и контроль реализации муниципальной                                   программы</w:t>
      </w:r>
    </w:p>
    <w:p w:rsidR="000F2B7E" w:rsidRPr="00831296" w:rsidRDefault="000F2B7E" w:rsidP="000F2B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52399">
        <w:rPr>
          <w:rFonts w:ascii="Times New Roman" w:hAnsi="Times New Roman" w:cs="Times New Roman"/>
          <w:sz w:val="28"/>
          <w:szCs w:val="28"/>
        </w:rPr>
        <w:t xml:space="preserve">.1.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является</w:t>
      </w:r>
      <w:r w:rsidRPr="00B523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D7229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Pr="00841B48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841B4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52399">
        <w:rPr>
          <w:rFonts w:ascii="Times New Roman" w:hAnsi="Times New Roman" w:cs="Times New Roman"/>
          <w:sz w:val="28"/>
          <w:szCs w:val="28"/>
        </w:rPr>
        <w:t>.</w:t>
      </w:r>
    </w:p>
    <w:p w:rsidR="000F2B7E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52399">
        <w:rPr>
          <w:rFonts w:ascii="Times New Roman" w:hAnsi="Times New Roman" w:cs="Times New Roman"/>
          <w:sz w:val="28"/>
          <w:szCs w:val="28"/>
        </w:rPr>
        <w:t xml:space="preserve">.2. Исполнителями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являются: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 Администрация </w:t>
      </w:r>
      <w:r w:rsidR="004D7229">
        <w:rPr>
          <w:rFonts w:ascii="Times New Roman" w:eastAsia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Pr="00841B48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Pr="00841B48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52399">
        <w:rPr>
          <w:rFonts w:ascii="Times New Roman" w:hAnsi="Times New Roman" w:cs="Times New Roman"/>
          <w:sz w:val="28"/>
          <w:szCs w:val="28"/>
        </w:rPr>
        <w:t>.</w:t>
      </w:r>
    </w:p>
    <w:p w:rsidR="000F2B7E" w:rsidRPr="00C82748" w:rsidRDefault="000F2B7E" w:rsidP="000F2B7E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82748">
        <w:rPr>
          <w:rFonts w:ascii="Times New Roman" w:eastAsia="Times New Roman" w:hAnsi="Times New Roman" w:cs="Times New Roman"/>
          <w:sz w:val="28"/>
          <w:szCs w:val="28"/>
        </w:rPr>
        <w:t>- Комитет по строительству и архитектуре Администрации муниципального образования  «Рославльский район» Смоленской области  (далее -Комитет по строительству)</w:t>
      </w:r>
      <w:r w:rsidR="00C82748" w:rsidRPr="00C82748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</w:t>
      </w:r>
      <w:r w:rsidR="00C8274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2748">
        <w:rPr>
          <w:rFonts w:ascii="Times New Roman" w:eastAsia="Times New Roman" w:hAnsi="Times New Roman" w:cs="Times New Roman"/>
          <w:sz w:val="28"/>
          <w:szCs w:val="28"/>
        </w:rPr>
        <w:t>- Комитет по культуре, спорту и молодежной политике Администрации муниципального образования  «Рославльский район» Смоленской области  (далее- Комитет по культуре)</w:t>
      </w:r>
      <w:r w:rsidR="00C82748" w:rsidRPr="00C82748">
        <w:rPr>
          <w:rFonts w:ascii="Times New Roman" w:eastAsia="Times New Roman" w:hAnsi="Times New Roman" w:cs="Times New Roman"/>
          <w:sz w:val="28"/>
          <w:szCs w:val="28"/>
        </w:rPr>
        <w:t xml:space="preserve"> (по согласованию)</w:t>
      </w:r>
      <w:r w:rsidR="00C8274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2B7E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B52399">
        <w:rPr>
          <w:rFonts w:ascii="Times New Roman" w:hAnsi="Times New Roman" w:cs="Times New Roman"/>
          <w:sz w:val="28"/>
          <w:szCs w:val="28"/>
        </w:rPr>
        <w:t xml:space="preserve">.3. Участниками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являются:</w:t>
      </w:r>
    </w:p>
    <w:p w:rsidR="000F2B7E" w:rsidRDefault="000F2B7E" w:rsidP="000F2B7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</w:t>
      </w:r>
      <w:r w:rsidRPr="00EC12F3">
        <w:rPr>
          <w:rFonts w:ascii="Times New Roman" w:eastAsia="Times New Roman" w:hAnsi="Times New Roman"/>
          <w:sz w:val="28"/>
          <w:szCs w:val="28"/>
        </w:rPr>
        <w:t>Граждане,</w:t>
      </w:r>
      <w:r w:rsidRPr="00972F9A">
        <w:rPr>
          <w:rFonts w:ascii="Times New Roman" w:hAnsi="Times New Roman"/>
          <w:sz w:val="28"/>
          <w:szCs w:val="28"/>
        </w:rPr>
        <w:t xml:space="preserve"> достигшие  возраста 18 лет</w:t>
      </w:r>
      <w:r>
        <w:rPr>
          <w:rFonts w:ascii="Times New Roman" w:hAnsi="Times New Roman"/>
          <w:sz w:val="28"/>
          <w:szCs w:val="28"/>
        </w:rPr>
        <w:t>,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постоянно 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проживающие на территории 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="004D7229">
        <w:rPr>
          <w:rFonts w:ascii="Times New Roman" w:eastAsia="Times New Roman" w:hAnsi="Times New Roman"/>
          <w:sz w:val="28"/>
          <w:szCs w:val="28"/>
        </w:rPr>
        <w:t>Екимовичского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</w:rPr>
        <w:t xml:space="preserve"> ;</w:t>
      </w:r>
    </w:p>
    <w:p w:rsidR="000F2B7E" w:rsidRDefault="000F2B7E" w:rsidP="000F2B7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юридические лица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972F9A">
        <w:rPr>
          <w:rFonts w:ascii="Times New Roman" w:hAnsi="Times New Roman"/>
          <w:sz w:val="28"/>
          <w:szCs w:val="28"/>
        </w:rPr>
        <w:t>и организации, зарегистрированные на территории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</w:t>
      </w:r>
      <w:r w:rsidR="004D7229">
        <w:rPr>
          <w:rFonts w:ascii="Times New Roman" w:eastAsia="Times New Roman" w:hAnsi="Times New Roman"/>
          <w:sz w:val="28"/>
          <w:szCs w:val="28"/>
        </w:rPr>
        <w:t>Екимовичского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поселения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2B7E" w:rsidRDefault="000F2B7E" w:rsidP="000F2B7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EC12F3">
        <w:rPr>
          <w:rFonts w:ascii="Times New Roman" w:eastAsia="Times New Roman" w:hAnsi="Times New Roman"/>
          <w:sz w:val="28"/>
          <w:szCs w:val="28"/>
        </w:rPr>
        <w:t xml:space="preserve"> </w:t>
      </w:r>
      <w:r w:rsidRPr="00972F9A">
        <w:rPr>
          <w:rFonts w:ascii="Times New Roman" w:hAnsi="Times New Roman"/>
          <w:sz w:val="28"/>
          <w:szCs w:val="28"/>
        </w:rPr>
        <w:t xml:space="preserve"> </w:t>
      </w:r>
      <w:r w:rsidRPr="00972F9A">
        <w:rPr>
          <w:rFonts w:ascii="Times New Roman" w:eastAsia="Times New Roman" w:hAnsi="Times New Roman"/>
          <w:sz w:val="28"/>
          <w:szCs w:val="28"/>
        </w:rPr>
        <w:t>с</w:t>
      </w:r>
      <w:r w:rsidRPr="00EC12F3">
        <w:rPr>
          <w:rFonts w:ascii="Times New Roman" w:eastAsia="Times New Roman" w:hAnsi="Times New Roman"/>
          <w:sz w:val="28"/>
          <w:szCs w:val="28"/>
        </w:rPr>
        <w:t>обственники помещений в многоквартирном доме</w:t>
      </w:r>
      <w:r>
        <w:rPr>
          <w:rFonts w:ascii="Times New Roman" w:eastAsia="Times New Roman" w:hAnsi="Times New Roman"/>
          <w:sz w:val="28"/>
          <w:szCs w:val="28"/>
        </w:rPr>
        <w:t>;</w:t>
      </w:r>
      <w:r w:rsidRPr="005F5991">
        <w:rPr>
          <w:rFonts w:ascii="Times New Roman" w:eastAsia="Times New Roman" w:hAnsi="Times New Roman"/>
          <w:sz w:val="28"/>
          <w:szCs w:val="28"/>
        </w:rPr>
        <w:t xml:space="preserve"> </w:t>
      </w:r>
      <w:r w:rsidRPr="00EC12F3">
        <w:rPr>
          <w:rFonts w:ascii="Times New Roman" w:eastAsia="Times New Roman" w:hAnsi="Times New Roman"/>
          <w:sz w:val="28"/>
          <w:szCs w:val="28"/>
        </w:rPr>
        <w:t>(далее – заявители)</w:t>
      </w:r>
    </w:p>
    <w:p w:rsidR="000F2B7E" w:rsidRPr="00EC12F3" w:rsidRDefault="000F2B7E" w:rsidP="000F2B7E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организации, заключившие муниципальные контракты  (договора) по результатам электронных торгов</w:t>
      </w:r>
      <w:r w:rsidR="00ED383D">
        <w:rPr>
          <w:rFonts w:ascii="Times New Roman" w:eastAsia="Times New Roman" w:hAnsi="Times New Roman"/>
          <w:sz w:val="28"/>
          <w:szCs w:val="28"/>
        </w:rPr>
        <w:t>.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Pr="00B52399">
        <w:rPr>
          <w:rFonts w:ascii="Times New Roman" w:hAnsi="Times New Roman" w:cs="Times New Roman"/>
          <w:sz w:val="28"/>
          <w:szCs w:val="28"/>
        </w:rPr>
        <w:t xml:space="preserve">.4.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программы: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а) координирует деятельность исполнителей по реализации </w:t>
      </w:r>
      <w:r>
        <w:rPr>
          <w:rFonts w:ascii="Times New Roman" w:hAnsi="Times New Roman" w:cs="Times New Roman"/>
          <w:sz w:val="28"/>
          <w:szCs w:val="28"/>
        </w:rPr>
        <w:t>основных</w:t>
      </w:r>
      <w:r w:rsidRPr="00B52399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б) выполняет функции исполнителя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в части, касающейся его полномочий;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в) предоставляет по запросу </w:t>
      </w:r>
      <w:r>
        <w:rPr>
          <w:rFonts w:ascii="Times New Roman" w:hAnsi="Times New Roman" w:cs="Times New Roman"/>
          <w:sz w:val="28"/>
          <w:szCs w:val="28"/>
        </w:rPr>
        <w:t>Комитета экономики и инвестиций</w:t>
      </w:r>
      <w:r w:rsidRPr="00B5239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 «Рославльский район » Смоленской области </w:t>
      </w:r>
      <w:r w:rsidRPr="00B52399">
        <w:rPr>
          <w:rFonts w:ascii="Times New Roman" w:hAnsi="Times New Roman" w:cs="Times New Roman"/>
          <w:sz w:val="28"/>
          <w:szCs w:val="28"/>
        </w:rPr>
        <w:t xml:space="preserve">сведения, необходимые для проведения мониторинга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 xml:space="preserve">униципальной программы, проверки отчетности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>г) запрашива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B52399">
        <w:rPr>
          <w:rFonts w:ascii="Times New Roman" w:hAnsi="Times New Roman" w:cs="Times New Roman"/>
          <w:sz w:val="28"/>
          <w:szCs w:val="28"/>
        </w:rPr>
        <w:t xml:space="preserve"> у исполнителей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 xml:space="preserve">униципальной программы информацию, необходимую для подготовки отчетов о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 xml:space="preserve">униципальной программы, проведения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и ответов на</w:t>
      </w:r>
      <w:r>
        <w:rPr>
          <w:rFonts w:ascii="Times New Roman" w:hAnsi="Times New Roman" w:cs="Times New Roman"/>
          <w:sz w:val="28"/>
          <w:szCs w:val="28"/>
        </w:rPr>
        <w:t xml:space="preserve"> поступающие вопросы от иных структурных подразделений</w:t>
      </w:r>
      <w:r w:rsidRPr="00B52399">
        <w:rPr>
          <w:rFonts w:ascii="Times New Roman" w:hAnsi="Times New Roman" w:cs="Times New Roman"/>
          <w:sz w:val="28"/>
          <w:szCs w:val="28"/>
        </w:rPr>
        <w:t>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д) осуществляют оценку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 xml:space="preserve">униципальной программы, путем определения степени достижения целевых показателей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и полноты использования средств;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>е) готов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B52399">
        <w:rPr>
          <w:rFonts w:ascii="Times New Roman" w:hAnsi="Times New Roman" w:cs="Times New Roman"/>
          <w:sz w:val="28"/>
          <w:szCs w:val="28"/>
        </w:rPr>
        <w:t xml:space="preserve"> в срок </w:t>
      </w:r>
      <w:r w:rsidRPr="00C82748">
        <w:rPr>
          <w:rFonts w:ascii="Times New Roman" w:hAnsi="Times New Roman" w:cs="Times New Roman"/>
          <w:sz w:val="28"/>
          <w:szCs w:val="28"/>
        </w:rPr>
        <w:t>до 31 декабря  текущего года годовой отчет</w:t>
      </w:r>
      <w:r w:rsidRPr="00B52399">
        <w:rPr>
          <w:rFonts w:ascii="Times New Roman" w:hAnsi="Times New Roman" w:cs="Times New Roman"/>
          <w:sz w:val="28"/>
          <w:szCs w:val="28"/>
        </w:rPr>
        <w:t xml:space="preserve"> о реализации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 и представляет его в установленном порядке.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52399">
        <w:rPr>
          <w:rFonts w:ascii="Times New Roman" w:hAnsi="Times New Roman" w:cs="Times New Roman"/>
          <w:sz w:val="28"/>
          <w:szCs w:val="28"/>
        </w:rPr>
        <w:t>.5. Исполнители программы: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а) осуществляют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программы, отдельных в рамках своих полномочий;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б) разрабатывают и согласовывают проект изменений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униципальную программу;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в) формируют предложения по внесению изменений в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униципальную программу, направляют их ответственному исполнителю;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г) представляют </w:t>
      </w:r>
      <w:r w:rsidRPr="00C82748">
        <w:rPr>
          <w:rFonts w:ascii="Times New Roman" w:hAnsi="Times New Roman" w:cs="Times New Roman"/>
          <w:sz w:val="28"/>
          <w:szCs w:val="28"/>
        </w:rPr>
        <w:t>в срок до 1 декабря текущего года</w:t>
      </w:r>
      <w:r w:rsidRPr="00B52399">
        <w:rPr>
          <w:rFonts w:ascii="Times New Roman" w:hAnsi="Times New Roman" w:cs="Times New Roman"/>
          <w:sz w:val="28"/>
          <w:szCs w:val="28"/>
        </w:rPr>
        <w:t xml:space="preserve"> ответственному исполнителю необходимые сведения для подготовки информации о ходе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52399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>д) подписывают акты выполненных работ в соответствии с заключенными муниципальными контрактами и договорами.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B52399">
        <w:rPr>
          <w:rFonts w:ascii="Times New Roman" w:hAnsi="Times New Roman" w:cs="Times New Roman"/>
          <w:sz w:val="28"/>
          <w:szCs w:val="28"/>
        </w:rPr>
        <w:t xml:space="preserve">.6. На реализацию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B52399">
        <w:rPr>
          <w:rFonts w:ascii="Times New Roman" w:hAnsi="Times New Roman" w:cs="Times New Roman"/>
          <w:sz w:val="28"/>
          <w:szCs w:val="28"/>
        </w:rPr>
        <w:t>программы могут повлиять внешние риски, а именно: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 xml:space="preserve">а) при размещении муниципальных заказов согласно Федеральному </w:t>
      </w:r>
      <w:hyperlink r:id="rId8" w:history="1">
        <w:r w:rsidRPr="00B52399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B52399">
        <w:rPr>
          <w:rFonts w:ascii="Times New Roman" w:hAnsi="Times New Roman" w:cs="Times New Roman"/>
          <w:sz w:val="28"/>
          <w:szCs w:val="28"/>
        </w:rPr>
        <w:t xml:space="preserve"> от </w:t>
      </w:r>
      <w:r w:rsidR="00ED383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52399">
        <w:rPr>
          <w:rFonts w:ascii="Times New Roman" w:hAnsi="Times New Roman" w:cs="Times New Roman"/>
          <w:sz w:val="28"/>
          <w:szCs w:val="28"/>
        </w:rPr>
        <w:t>5 апреля 2013 года N 44-ФЗ "О контрактной системе в сфере закупок товаров, работ, услуг для обеспечения государственных и муниципальных нужд" некоторые процедуры торгов могут не состояться в связи с отсутствием претендентов. Проведение повторных процедур приведет к изменению сроков исполнения программных мероприятий;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lastRenderedPageBreak/>
        <w:t>б) несвоевременное выполнение работ подрядными организациями может привести к нарушению сроков выполнения программных мероприятий;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2399">
        <w:rPr>
          <w:rFonts w:ascii="Times New Roman" w:hAnsi="Times New Roman" w:cs="Times New Roman"/>
          <w:sz w:val="28"/>
          <w:szCs w:val="28"/>
        </w:rPr>
        <w:t>в) заключение муниципальных контрактов и договоров с организациями, которые окажутся неспособными исполнить свои обязательства.</w:t>
      </w:r>
    </w:p>
    <w:p w:rsidR="000F2B7E" w:rsidRPr="00B52399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B52399">
        <w:rPr>
          <w:rFonts w:ascii="Times New Roman" w:hAnsi="Times New Roman" w:cs="Times New Roman"/>
          <w:sz w:val="28"/>
          <w:szCs w:val="28"/>
        </w:rPr>
        <w:t>. Способами ограничения рисков являются:</w:t>
      </w:r>
    </w:p>
    <w:p w:rsidR="000F2B7E" w:rsidRPr="00451AFB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51AFB">
        <w:rPr>
          <w:rFonts w:ascii="Times New Roman" w:hAnsi="Times New Roman" w:cs="Times New Roman"/>
          <w:sz w:val="28"/>
          <w:szCs w:val="28"/>
        </w:rPr>
        <w:t>а) концентрация ресурсов на решении приоритетных задач;</w:t>
      </w:r>
    </w:p>
    <w:p w:rsidR="000F2B7E" w:rsidRPr="00451AFB" w:rsidRDefault="000F2B7E" w:rsidP="000F2B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51AFB">
        <w:rPr>
          <w:rFonts w:ascii="Times New Roman" w:hAnsi="Times New Roman" w:cs="Times New Roman"/>
          <w:sz w:val="28"/>
          <w:szCs w:val="28"/>
        </w:rPr>
        <w:t>) повышение результативности реализации программы и эффективности использования бюджетных средств;</w:t>
      </w:r>
    </w:p>
    <w:p w:rsidR="000F2B7E" w:rsidRPr="000C7202" w:rsidRDefault="000F2B7E" w:rsidP="00ED383D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451AFB">
        <w:rPr>
          <w:rFonts w:ascii="Times New Roman" w:hAnsi="Times New Roman" w:cs="Times New Roman"/>
          <w:sz w:val="28"/>
          <w:szCs w:val="28"/>
        </w:rPr>
        <w:t xml:space="preserve">г) своевременное внесение изменений </w:t>
      </w:r>
      <w:r>
        <w:rPr>
          <w:rFonts w:ascii="Times New Roman" w:hAnsi="Times New Roman" w:cs="Times New Roman"/>
          <w:sz w:val="28"/>
          <w:szCs w:val="28"/>
        </w:rPr>
        <w:t xml:space="preserve"> в му</w:t>
      </w:r>
      <w:r w:rsidRPr="00451AFB">
        <w:rPr>
          <w:rFonts w:ascii="Times New Roman" w:hAnsi="Times New Roman" w:cs="Times New Roman"/>
          <w:sz w:val="28"/>
          <w:szCs w:val="28"/>
        </w:rPr>
        <w:t>ниципальную программу.</w:t>
      </w:r>
    </w:p>
    <w:sectPr w:rsidR="000F2B7E" w:rsidRPr="000C7202" w:rsidSect="00C42B3A">
      <w:footerReference w:type="default" r:id="rId9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1023" w:rsidRDefault="006B1023" w:rsidP="00003C59">
      <w:pPr>
        <w:spacing w:after="0" w:line="240" w:lineRule="auto"/>
      </w:pPr>
      <w:r>
        <w:separator/>
      </w:r>
    </w:p>
  </w:endnote>
  <w:endnote w:type="continuationSeparator" w:id="1">
    <w:p w:rsidR="006B1023" w:rsidRDefault="006B1023" w:rsidP="0000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C59" w:rsidRDefault="00003C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1023" w:rsidRDefault="006B1023" w:rsidP="00003C59">
      <w:pPr>
        <w:spacing w:after="0" w:line="240" w:lineRule="auto"/>
      </w:pPr>
      <w:r>
        <w:separator/>
      </w:r>
    </w:p>
  </w:footnote>
  <w:footnote w:type="continuationSeparator" w:id="1">
    <w:p w:rsidR="006B1023" w:rsidRDefault="006B1023" w:rsidP="00003C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AB8"/>
    <w:multiLevelType w:val="hybridMultilevel"/>
    <w:tmpl w:val="43EE9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E75F3"/>
    <w:multiLevelType w:val="multilevel"/>
    <w:tmpl w:val="5FE4405E"/>
    <w:lvl w:ilvl="0">
      <w:start w:val="1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theme="minorBidi" w:hint="default"/>
      </w:rPr>
    </w:lvl>
  </w:abstractNum>
  <w:abstractNum w:abstractNumId="2">
    <w:nsid w:val="25601905"/>
    <w:multiLevelType w:val="hybridMultilevel"/>
    <w:tmpl w:val="727C7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D634E6"/>
    <w:multiLevelType w:val="hybridMultilevel"/>
    <w:tmpl w:val="3A30A77A"/>
    <w:lvl w:ilvl="0" w:tplc="529A4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0024B9"/>
    <w:multiLevelType w:val="multilevel"/>
    <w:tmpl w:val="27881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42FC7942"/>
    <w:multiLevelType w:val="hybridMultilevel"/>
    <w:tmpl w:val="34063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5384D"/>
    <w:multiLevelType w:val="hybridMultilevel"/>
    <w:tmpl w:val="F64C4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8B79D1"/>
    <w:multiLevelType w:val="hybridMultilevel"/>
    <w:tmpl w:val="7D022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12650"/>
    <w:rsid w:val="00001295"/>
    <w:rsid w:val="00003C59"/>
    <w:rsid w:val="00033183"/>
    <w:rsid w:val="0003579A"/>
    <w:rsid w:val="0005489A"/>
    <w:rsid w:val="000555A8"/>
    <w:rsid w:val="0008147D"/>
    <w:rsid w:val="0008558B"/>
    <w:rsid w:val="00090F07"/>
    <w:rsid w:val="0009131D"/>
    <w:rsid w:val="00095DDF"/>
    <w:rsid w:val="000A3486"/>
    <w:rsid w:val="000C7202"/>
    <w:rsid w:val="000F2B7E"/>
    <w:rsid w:val="000F4111"/>
    <w:rsid w:val="0014515F"/>
    <w:rsid w:val="00164C98"/>
    <w:rsid w:val="00171D1D"/>
    <w:rsid w:val="00174B8C"/>
    <w:rsid w:val="001A1892"/>
    <w:rsid w:val="001B4DB2"/>
    <w:rsid w:val="001C6659"/>
    <w:rsid w:val="001C771D"/>
    <w:rsid w:val="001D6283"/>
    <w:rsid w:val="0021647A"/>
    <w:rsid w:val="00216922"/>
    <w:rsid w:val="0023174C"/>
    <w:rsid w:val="002510C2"/>
    <w:rsid w:val="002B6727"/>
    <w:rsid w:val="002C6CF7"/>
    <w:rsid w:val="002C7A48"/>
    <w:rsid w:val="002D73B9"/>
    <w:rsid w:val="00317E88"/>
    <w:rsid w:val="00326B6E"/>
    <w:rsid w:val="003560D1"/>
    <w:rsid w:val="003649C4"/>
    <w:rsid w:val="0037392B"/>
    <w:rsid w:val="003C6E5D"/>
    <w:rsid w:val="003F0BAD"/>
    <w:rsid w:val="00412650"/>
    <w:rsid w:val="0041394B"/>
    <w:rsid w:val="00421362"/>
    <w:rsid w:val="0043426C"/>
    <w:rsid w:val="004444DD"/>
    <w:rsid w:val="00483A0F"/>
    <w:rsid w:val="004D46ED"/>
    <w:rsid w:val="004D7229"/>
    <w:rsid w:val="00501FF2"/>
    <w:rsid w:val="00516E23"/>
    <w:rsid w:val="00555264"/>
    <w:rsid w:val="00560D9B"/>
    <w:rsid w:val="005668FF"/>
    <w:rsid w:val="00577187"/>
    <w:rsid w:val="005825AE"/>
    <w:rsid w:val="005A7AD1"/>
    <w:rsid w:val="005C2D12"/>
    <w:rsid w:val="005F25A9"/>
    <w:rsid w:val="00600693"/>
    <w:rsid w:val="00603E86"/>
    <w:rsid w:val="006263C2"/>
    <w:rsid w:val="00636FF1"/>
    <w:rsid w:val="00670F04"/>
    <w:rsid w:val="006B1023"/>
    <w:rsid w:val="00710CFE"/>
    <w:rsid w:val="00794120"/>
    <w:rsid w:val="007D1694"/>
    <w:rsid w:val="007E113E"/>
    <w:rsid w:val="007F1D31"/>
    <w:rsid w:val="00805E3C"/>
    <w:rsid w:val="00822857"/>
    <w:rsid w:val="008230F6"/>
    <w:rsid w:val="00870DCC"/>
    <w:rsid w:val="0088509B"/>
    <w:rsid w:val="008A5D05"/>
    <w:rsid w:val="008D1441"/>
    <w:rsid w:val="008E14D3"/>
    <w:rsid w:val="008E1FB1"/>
    <w:rsid w:val="00937ECB"/>
    <w:rsid w:val="00946628"/>
    <w:rsid w:val="00956BEA"/>
    <w:rsid w:val="00964B05"/>
    <w:rsid w:val="00980180"/>
    <w:rsid w:val="00A55413"/>
    <w:rsid w:val="00A74728"/>
    <w:rsid w:val="00A91A1D"/>
    <w:rsid w:val="00AD7961"/>
    <w:rsid w:val="00AF1AF5"/>
    <w:rsid w:val="00B217A4"/>
    <w:rsid w:val="00B2733B"/>
    <w:rsid w:val="00B53905"/>
    <w:rsid w:val="00B64B4A"/>
    <w:rsid w:val="00B70C3E"/>
    <w:rsid w:val="00B87185"/>
    <w:rsid w:val="00BA21B9"/>
    <w:rsid w:val="00BB47C8"/>
    <w:rsid w:val="00BE5043"/>
    <w:rsid w:val="00BF082D"/>
    <w:rsid w:val="00C065CB"/>
    <w:rsid w:val="00C363CE"/>
    <w:rsid w:val="00C42B3A"/>
    <w:rsid w:val="00C62252"/>
    <w:rsid w:val="00C73E20"/>
    <w:rsid w:val="00C82748"/>
    <w:rsid w:val="00C8763C"/>
    <w:rsid w:val="00C93F8A"/>
    <w:rsid w:val="00CD1430"/>
    <w:rsid w:val="00CD5098"/>
    <w:rsid w:val="00CD680D"/>
    <w:rsid w:val="00CF2F80"/>
    <w:rsid w:val="00D037C2"/>
    <w:rsid w:val="00D34F61"/>
    <w:rsid w:val="00D746F2"/>
    <w:rsid w:val="00D74F25"/>
    <w:rsid w:val="00D84BEA"/>
    <w:rsid w:val="00D87DCE"/>
    <w:rsid w:val="00D91642"/>
    <w:rsid w:val="00DC2E04"/>
    <w:rsid w:val="00DE7F44"/>
    <w:rsid w:val="00E03620"/>
    <w:rsid w:val="00E65FD6"/>
    <w:rsid w:val="00E849B4"/>
    <w:rsid w:val="00EC5A1E"/>
    <w:rsid w:val="00EC7829"/>
    <w:rsid w:val="00ED383D"/>
    <w:rsid w:val="00EF4ADE"/>
    <w:rsid w:val="00F51377"/>
    <w:rsid w:val="00FA3691"/>
    <w:rsid w:val="00FF5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A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30F6"/>
    <w:pPr>
      <w:ind w:left="720"/>
      <w:contextualSpacing/>
    </w:pPr>
  </w:style>
  <w:style w:type="paragraph" w:customStyle="1" w:styleId="Default">
    <w:name w:val="Default"/>
    <w:rsid w:val="000F411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D84B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0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3C59"/>
  </w:style>
  <w:style w:type="paragraph" w:styleId="a7">
    <w:name w:val="footer"/>
    <w:basedOn w:val="a"/>
    <w:link w:val="a8"/>
    <w:uiPriority w:val="99"/>
    <w:unhideWhenUsed/>
    <w:rsid w:val="00003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03C59"/>
  </w:style>
  <w:style w:type="paragraph" w:styleId="a9">
    <w:name w:val="No Spacing"/>
    <w:uiPriority w:val="99"/>
    <w:qFormat/>
    <w:rsid w:val="00DE7F44"/>
    <w:pPr>
      <w:spacing w:after="0" w:line="240" w:lineRule="auto"/>
    </w:pPr>
    <w:rPr>
      <w:rFonts w:ascii="Calibri" w:eastAsia="Calibri" w:hAnsi="Calibri" w:cs="Calibri"/>
    </w:rPr>
  </w:style>
  <w:style w:type="character" w:customStyle="1" w:styleId="apple-converted-space">
    <w:name w:val="apple-converted-space"/>
    <w:basedOn w:val="a0"/>
    <w:rsid w:val="00DE7F44"/>
    <w:rPr>
      <w:sz w:val="28"/>
      <w:szCs w:val="28"/>
      <w:lang w:val="ru-RU"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364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4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E40AB2B90CB1FE7838C51973A3512A310CBD8EB0CE5E51804820BA46L7B5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59779-5D68-4778-BFE6-7EFAADE5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15</Pages>
  <Words>4709</Words>
  <Characters>26842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Символ</dc:creator>
  <cp:lastModifiedBy>1</cp:lastModifiedBy>
  <cp:revision>40</cp:revision>
  <cp:lastPrinted>2017-12-11T07:56:00Z</cp:lastPrinted>
  <dcterms:created xsi:type="dcterms:W3CDTF">2017-08-16T19:01:00Z</dcterms:created>
  <dcterms:modified xsi:type="dcterms:W3CDTF">2018-02-28T12:02:00Z</dcterms:modified>
</cp:coreProperties>
</file>