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76" w:rsidRDefault="00DA3B76" w:rsidP="00781990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A3B76" w:rsidRDefault="00DA3B76" w:rsidP="00DA3B76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DA3B76" w:rsidRDefault="00290977" w:rsidP="00DA3B7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Екимовичского</w:t>
      </w:r>
      <w:r w:rsidR="00DA3B7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</w:p>
    <w:p w:rsidR="00DA3B76" w:rsidRDefault="00DA3B76" w:rsidP="00DA3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Рославльского</w:t>
      </w:r>
      <w:r w:rsidR="00781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района Смоленской области</w:t>
      </w:r>
    </w:p>
    <w:p w:rsidR="00DA3B76" w:rsidRDefault="00290977" w:rsidP="00DA3B76">
      <w:pPr>
        <w:tabs>
          <w:tab w:val="left" w:pos="934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от  29.03.2021</w:t>
      </w:r>
      <w:r w:rsidR="00DA3B76">
        <w:rPr>
          <w:rFonts w:ascii="Times New Roman" w:hAnsi="Times New Roman" w:cs="Times New Roman"/>
          <w:bCs/>
          <w:sz w:val="24"/>
          <w:szCs w:val="24"/>
        </w:rPr>
        <w:t xml:space="preserve"> года  №</w:t>
      </w:r>
      <w:r w:rsidR="00C73CF9">
        <w:rPr>
          <w:rFonts w:ascii="Times New Roman" w:hAnsi="Times New Roman" w:cs="Times New Roman"/>
          <w:bCs/>
          <w:sz w:val="24"/>
          <w:szCs w:val="24"/>
        </w:rPr>
        <w:t xml:space="preserve"> 38</w:t>
      </w:r>
      <w:r w:rsidR="00DA3B76">
        <w:rPr>
          <w:rFonts w:ascii="Times New Roman" w:hAnsi="Times New Roman" w:cs="Times New Roman"/>
          <w:bCs/>
          <w:sz w:val="28"/>
          <w:szCs w:val="28"/>
        </w:rPr>
        <w:tab/>
      </w:r>
    </w:p>
    <w:p w:rsidR="00DA3B76" w:rsidRDefault="00DA3B76" w:rsidP="00DA3B76">
      <w:pPr>
        <w:spacing w:after="0" w:line="240" w:lineRule="auto"/>
        <w:ind w:firstLine="1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DA3B76" w:rsidRDefault="00DA3B76" w:rsidP="00DA3B76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DA3B76" w:rsidRDefault="00DA3B76" w:rsidP="00DA3B76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DA3B76" w:rsidRDefault="00DA3B76" w:rsidP="00DA3B76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DA3B76" w:rsidRDefault="00DA3B76" w:rsidP="00DA3B76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DA3B76" w:rsidRDefault="00DA3B76" w:rsidP="00DA3B76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«Профилактика правонарушений юридическими лицами и индивидуальными предпринимателями обязательных требований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,у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становленных в сферемуниципального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осуществляемого органом муниципального конт</w:t>
      </w:r>
      <w:r w:rsidR="00290977">
        <w:rPr>
          <w:rFonts w:ascii="Times New Roman" w:eastAsia="Times New Roman" w:hAnsi="Times New Roman" w:cs="Times New Roman"/>
          <w:b/>
          <w:bCs/>
          <w:sz w:val="28"/>
          <w:szCs w:val="28"/>
        </w:rPr>
        <w:t>роля — Администрацией Екимовичского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Рославльского района Смоленской области»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2021 год</w:t>
      </w: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290977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DA3B7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1990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«Профилактика правонарушений юридическими лицами и индивидуальными предпринимателями обязательных требований,</w:t>
      </w:r>
      <w:r w:rsidR="0078199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установленных в сфере</w:t>
      </w:r>
      <w:r w:rsidR="007819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контроля,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осуществляемого органом муниципального контроля — Администрацией </w:t>
      </w:r>
      <w:r w:rsidR="00290977">
        <w:rPr>
          <w:rFonts w:ascii="Times New Roman" w:eastAsia="Times New Roman" w:hAnsi="Times New Roman" w:cs="Times New Roman"/>
          <w:b/>
          <w:bCs/>
          <w:sz w:val="28"/>
          <w:szCs w:val="28"/>
        </w:rPr>
        <w:t>Екимовичского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Рославльского района Смоленской области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2021 год</w:t>
      </w:r>
    </w:p>
    <w:p w:rsidR="00781990" w:rsidRDefault="00781990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8"/>
        <w:gridCol w:w="6377"/>
      </w:tblGrid>
      <w:tr w:rsidR="00DA3B76" w:rsidTr="00DA3B76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 муниципальной программы  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90977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DA3B76" w:rsidTr="00DA3B76">
        <w:trPr>
          <w:trHeight w:val="1391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90977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Рославльского района Смоленской области</w:t>
            </w:r>
          </w:p>
        </w:tc>
      </w:tr>
      <w:tr w:rsidR="00DA3B76" w:rsidTr="00DA3B76">
        <w:trPr>
          <w:trHeight w:val="41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B76" w:rsidRDefault="00DA3B76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подпрограмм муниципальной программы    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B76" w:rsidRDefault="00DA3B76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Данная  муниципальная программа подпрограмм не имеет</w:t>
            </w:r>
          </w:p>
        </w:tc>
      </w:tr>
      <w:tr w:rsidR="00DA3B76" w:rsidTr="00DA3B76">
        <w:trPr>
          <w:trHeight w:val="5521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Целями муниципальной программы являются:</w:t>
            </w:r>
          </w:p>
          <w:p w:rsidR="00DA3B76" w:rsidRDefault="00DA3B76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highlight w:val="white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</w:t>
            </w:r>
            <w:r w:rsidR="00290977">
              <w:rPr>
                <w:rFonts w:ascii="Times New Roman" w:hAnsi="Times New Roman" w:cs="Times New Roman"/>
                <w:sz w:val="28"/>
                <w:szCs w:val="28"/>
              </w:rPr>
              <w:t>правовыми актами, а также  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новленных федеральными законами и иными нормативными актами Российской Федерации, Законами Смоленской области, в случаях, если соответствующие виды контроля отнесены к вопросам местного значения поселения далее – требований, установленных действующим законодательством)</w:t>
            </w:r>
            <w:proofErr w:type="gramEnd"/>
          </w:p>
          <w:p w:rsidR="00DA3B76" w:rsidRDefault="00DA3B76">
            <w:pPr>
              <w:pStyle w:val="a4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highlight w:val="white"/>
              </w:rPr>
              <w:t>2) устранение причин, факторов и условий, способствующих нарушениям обязательных требований,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установленных  действующим законодательством.</w:t>
            </w:r>
          </w:p>
        </w:tc>
      </w:tr>
      <w:tr w:rsidR="00DA3B76" w:rsidTr="00DA3B76">
        <w:trPr>
          <w:trHeight w:val="2950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реализации муниципальной программы 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увеличение количества проведенных профилактических мероприятий;</w:t>
            </w:r>
          </w:p>
          <w:p w:rsidR="00DA3B76" w:rsidRDefault="00DA3B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увеличение количества профилактических мероприятий, проведенных с привлечением экспертных организаций и экспертов;</w:t>
            </w:r>
          </w:p>
          <w:p w:rsidR="00DA3B76" w:rsidRDefault="00DA3B7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снижение однотипных и повторяющихся нарушений</w:t>
            </w:r>
          </w:p>
        </w:tc>
      </w:tr>
      <w:tr w:rsidR="00DA3B76" w:rsidTr="00DA3B76">
        <w:trPr>
          <w:trHeight w:val="146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  <w:p w:rsidR="00DA3B76" w:rsidRDefault="00DA3B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реализуется в один этап.</w:t>
            </w:r>
          </w:p>
        </w:tc>
      </w:tr>
      <w:tr w:rsidR="00DA3B76" w:rsidTr="00DA3B76">
        <w:trPr>
          <w:trHeight w:val="2402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B76" w:rsidRDefault="00DA3B7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Финансирование не предусмотрено</w:t>
            </w:r>
          </w:p>
        </w:tc>
      </w:tr>
    </w:tbl>
    <w:p w:rsidR="00DA3B76" w:rsidRDefault="00DA3B76" w:rsidP="00DA3B76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B76" w:rsidRDefault="00DA3B76" w:rsidP="00DA3B76">
      <w:pPr>
        <w:widowControl w:val="0"/>
        <w:autoSpaceDE w:val="0"/>
        <w:autoSpaceDN w:val="0"/>
        <w:adjustRightInd w:val="0"/>
        <w:spacing w:before="120" w:after="120" w:line="240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ОБЩАЯ ХАРАКТЕРИСТИКА СФЕРЫ РЕАЛИЗАЦИИ </w:t>
      </w:r>
    </w:p>
    <w:p w:rsidR="00DA3B76" w:rsidRDefault="00DA3B76" w:rsidP="00DA3B76">
      <w:pPr>
        <w:widowControl w:val="0"/>
        <w:autoSpaceDE w:val="0"/>
        <w:autoSpaceDN w:val="0"/>
        <w:adjustRightInd w:val="0"/>
        <w:spacing w:before="120" w:after="120" w:line="240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DA3B76" w:rsidRDefault="00DA3B76" w:rsidP="00DA3B76">
      <w:pPr>
        <w:pStyle w:val="a3"/>
        <w:spacing w:line="240" w:lineRule="auto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DA3B76" w:rsidRDefault="00DA3B76" w:rsidP="00DA3B76">
      <w:pPr>
        <w:suppressAutoHyphens w:val="0"/>
        <w:spacing w:after="0" w:line="240" w:lineRule="auto"/>
        <w:jc w:val="both"/>
        <w:rPr>
          <w:rFonts w:ascii="Open Sans" w:eastAsia="Times New Roman" w:hAnsi="Open Sans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Федеральным законом от  03.07.2016 №277-ФЗ "О внесении изменений в Федеральный закон "О защите прав юридических лиц и индивидуальных предпринимателей при осуществлении государственного контроля (надзора) и муниципального контроля" и Федеральный закон "О стратегическом планировании в Российской Федерации", 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дополнен статьей 8.2 «Организация и проведение мероприятий, направленных на профилактику нарушений обязательных требований», вступившей в силу с 1 января 2017 года. </w:t>
      </w:r>
    </w:p>
    <w:p w:rsidR="00DA3B76" w:rsidRDefault="00DA3B76" w:rsidP="00DA3B7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 В этой связи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 xml:space="preserve">местного самоуправления, также муниципальный контроль за соблюдением требований, установленных федеральными законами, законами Смоленской области. </w:t>
      </w:r>
    </w:p>
    <w:p w:rsidR="00DA3B76" w:rsidRDefault="00DA3B76" w:rsidP="00DA3B7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 вопросам местного значения </w:t>
      </w:r>
      <w:r w:rsidR="00290977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относятся вопросы осуществления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в границах населенных пунктов поселения. </w:t>
      </w:r>
    </w:p>
    <w:p w:rsidR="00DA3B76" w:rsidRDefault="00DA3B76" w:rsidP="00DA3B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предупреждения нарушений 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установленных законодательством Российской Федерации, Администрацией </w:t>
      </w:r>
      <w:r w:rsidR="00290977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целесообразно осуществлять мероприятия по профилактике нарушений обязательных требованийпрограммно-целевым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A3B76" w:rsidRDefault="00DA3B76" w:rsidP="00DA3B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pStyle w:val="1"/>
        <w:spacing w:line="240" w:lineRule="auto"/>
        <w:ind w:firstLine="567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ЦЕЛИ, ЗАДАЧИ И ЦЕЛЕВЫЕ ПОКАЗАТЕЛИ МУНИЦИПАЛЬНОЙ ПРОГРАММЫ </w:t>
      </w:r>
    </w:p>
    <w:p w:rsidR="00DA3B76" w:rsidRDefault="00DA3B76" w:rsidP="00DA3B76">
      <w:pPr>
        <w:pStyle w:val="1"/>
        <w:spacing w:line="240" w:lineRule="auto"/>
        <w:ind w:firstLine="567"/>
        <w:jc w:val="center"/>
      </w:pPr>
    </w:p>
    <w:p w:rsidR="00DA3B76" w:rsidRDefault="00DA3B76" w:rsidP="00DA3B7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Основными целями реализации муниципальной программы являются:</w:t>
      </w:r>
    </w:p>
    <w:p w:rsidR="00DA3B76" w:rsidRDefault="00DA3B76" w:rsidP="00DA3B76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областными законами, (далее – требований, установленных законодательством РФ), посредством информирования и разъяснения требований;</w:t>
      </w:r>
    </w:p>
    <w:p w:rsidR="00DA3B76" w:rsidRDefault="00DA3B76" w:rsidP="00DA3B76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>2) устранение причин, факторов и условий, способствующих нарушениям обязательных требований, </w:t>
      </w:r>
      <w:r>
        <w:rPr>
          <w:rFonts w:ascii="Times New Roman" w:hAnsi="Times New Roman" w:cs="Times New Roman"/>
          <w:sz w:val="28"/>
          <w:szCs w:val="28"/>
        </w:rPr>
        <w:t>установленных законодательством РФ.</w:t>
      </w:r>
    </w:p>
    <w:p w:rsidR="00DA3B76" w:rsidRDefault="00DA3B76" w:rsidP="00DA3B76">
      <w:pPr>
        <w:pStyle w:val="a4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Основными задачами муниципальной программы являются:</w:t>
      </w:r>
    </w:p>
    <w:p w:rsidR="00781990" w:rsidRDefault="00781990" w:rsidP="00DA3B7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3B76" w:rsidRDefault="00DA3B76" w:rsidP="00DA3B76">
      <w:pPr>
        <w:pStyle w:val="a4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DA3B76" w:rsidRDefault="00DA3B76" w:rsidP="00DA3B76">
      <w:pPr>
        <w:pStyle w:val="a4"/>
        <w:spacing w:after="0" w:line="240" w:lineRule="auto"/>
        <w:ind w:firstLine="737"/>
        <w:jc w:val="both"/>
        <w:rPr>
          <w:rFonts w:ascii="Times New Roman" w:hAnsi="Times New Roman" w:cs="Times New Roman"/>
          <w:spacing w:val="2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ыявление причин, факторов и условий, способствующих нарушениям обязательных требований, установленных </w:t>
      </w:r>
      <w:r w:rsidR="00290977">
        <w:rPr>
          <w:rFonts w:ascii="Times New Roman" w:hAnsi="Times New Roman" w:cs="Times New Roman"/>
          <w:spacing w:val="2"/>
          <w:sz w:val="28"/>
          <w:szCs w:val="28"/>
          <w:highlight w:val="white"/>
        </w:rPr>
        <w:t>законодательством РФ, в ходе про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>ведения проверок, осмотров, обследований;</w:t>
      </w:r>
    </w:p>
    <w:p w:rsidR="00DA3B76" w:rsidRDefault="00DA3B76" w:rsidP="00DA3B76">
      <w:pPr>
        <w:pStyle w:val="a4"/>
        <w:widowControl w:val="0"/>
        <w:spacing w:after="0" w:line="240" w:lineRule="auto"/>
        <w:ind w:firstLine="73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>3) повышение правовой культуры руководителей юридических лиц и индивидуальных предпринимателей.</w:t>
      </w:r>
    </w:p>
    <w:p w:rsidR="00DA3B76" w:rsidRDefault="00DA3B76" w:rsidP="00DA3B76">
      <w:pPr>
        <w:pStyle w:val="a4"/>
        <w:widowControl w:val="0"/>
        <w:spacing w:after="0" w:line="240" w:lineRule="auto"/>
        <w:ind w:firstLine="73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1990" w:rsidRDefault="00781990" w:rsidP="00DA3B76">
      <w:pPr>
        <w:pStyle w:val="a4"/>
        <w:widowControl w:val="0"/>
        <w:spacing w:after="0" w:line="240" w:lineRule="auto"/>
        <w:ind w:firstLine="73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1990" w:rsidRDefault="00781990" w:rsidP="00DA3B76">
      <w:pPr>
        <w:pStyle w:val="a4"/>
        <w:widowControl w:val="0"/>
        <w:spacing w:after="0" w:line="240" w:lineRule="auto"/>
        <w:ind w:firstLine="73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3B76" w:rsidRDefault="00DA3B76" w:rsidP="00DA3B7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(индикаторы)  муниципальной программы: </w:t>
      </w:r>
    </w:p>
    <w:p w:rsidR="00DA3B76" w:rsidRDefault="00DA3B76" w:rsidP="00DA3B76">
      <w:pPr>
        <w:spacing w:after="0"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увеличение количества проведенных профилактических мероприятий;</w:t>
      </w:r>
    </w:p>
    <w:p w:rsidR="00DA3B76" w:rsidRDefault="00DA3B76" w:rsidP="00DA3B76">
      <w:pPr>
        <w:spacing w:after="0"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увеличение количества профилактических мероприятий, проведенных с привлечением экспертных организаций и экспертов;</w:t>
      </w:r>
    </w:p>
    <w:p w:rsidR="00DA3B76" w:rsidRDefault="00DA3B76" w:rsidP="00DA3B7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снижение однотипных и повторяющихся нарушений</w:t>
      </w:r>
    </w:p>
    <w:p w:rsidR="00DA3B76" w:rsidRDefault="00DA3B76" w:rsidP="00DA3B7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показатели предусмотрены для оценки наиболее существенных результатов реализации  муниципальной программы и включенных в нее мероприятий. </w:t>
      </w:r>
    </w:p>
    <w:p w:rsidR="00DA3B76" w:rsidRDefault="00DA3B76" w:rsidP="00DA3B76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3B76" w:rsidRDefault="00DA3B76" w:rsidP="00DA3B7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Ожидаемыми результатами реализации муниципальной программы являются: </w:t>
      </w:r>
    </w:p>
    <w:p w:rsidR="00781990" w:rsidRDefault="00781990" w:rsidP="00DA3B76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DA3B76" w:rsidRDefault="00DA3B76" w:rsidP="00DA3B76">
      <w:pPr>
        <w:pStyle w:val="a4"/>
        <w:spacing w:after="0" w:line="240" w:lineRule="auto"/>
        <w:ind w:firstLine="737"/>
        <w:jc w:val="both"/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>1)</w:t>
      </w: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> повышение эффективности профилактической работы, проводимой органом муниципального контроля, по предупреждению нарушений юридическими лицами и индивидуальными предпринимателями, осуществляющими деятельность на территории сельского поселения, требований,  установленных законодательством РФ;</w:t>
      </w:r>
    </w:p>
    <w:p w:rsidR="00DA3B76" w:rsidRDefault="00DA3B76" w:rsidP="00DA3B76">
      <w:pPr>
        <w:pStyle w:val="a4"/>
        <w:spacing w:after="0" w:line="240" w:lineRule="auto"/>
        <w:ind w:firstLine="737"/>
        <w:jc w:val="both"/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>2) улучшение информационного обеспечения деятельности органа муниципального контроля  по профилактике и предупреждению нарушений требований, установленных законодательством РФ;</w:t>
      </w:r>
    </w:p>
    <w:p w:rsidR="00DA3B76" w:rsidRDefault="00DA3B76" w:rsidP="00DA3B76">
      <w:pPr>
        <w:pStyle w:val="a4"/>
        <w:spacing w:after="0" w:line="240" w:lineRule="auto"/>
        <w:ind w:firstLine="73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highlight w:val="white"/>
        </w:rPr>
        <w:t>3) уменьшение общего числа нарушений требований, установленных законодательством РФ, выявленных посредством организации и проведения проверок юридических лиц и индивидуальных предпринимателей, осуществляющих деятельность на территории поселения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.</w:t>
      </w:r>
    </w:p>
    <w:p w:rsidR="00DA3B76" w:rsidRDefault="00DA3B76" w:rsidP="00DA3B7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ПРОГРАММНЫХ МЕРОПРИЯТИЙ</w:t>
      </w:r>
    </w:p>
    <w:p w:rsidR="00781990" w:rsidRDefault="00781990" w:rsidP="00DA3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B76" w:rsidRDefault="00DA3B76" w:rsidP="00DA3B76">
      <w:pPr>
        <w:spacing w:after="0" w:line="240" w:lineRule="auto"/>
        <w:ind w:firstLine="737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программных мероприятий приведен в приложении к  муниципальной программе.</w:t>
      </w:r>
    </w:p>
    <w:p w:rsidR="00DA3B76" w:rsidRDefault="00DA3B76" w:rsidP="00DA3B76">
      <w:pPr>
        <w:spacing w:after="0" w:line="240" w:lineRule="auto"/>
        <w:rPr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ОБОСНОВАНИЕ РЕСУРСНОГО ОБЕСПЕЧЕНИЯ  </w:t>
      </w: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DA3B76" w:rsidRDefault="00DA3B76" w:rsidP="00DA3B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B76" w:rsidRDefault="00DA3B76" w:rsidP="00DA3B76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 муниципальной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не предусматривает финансирования.</w:t>
      </w:r>
    </w:p>
    <w:p w:rsidR="00DA3B76" w:rsidRDefault="00DA3B76" w:rsidP="00DA3B76">
      <w:pPr>
        <w:pStyle w:val="a3"/>
        <w:spacing w:line="240" w:lineRule="auto"/>
        <w:rPr>
          <w:rFonts w:ascii="Times New Roman" w:eastAsia="Times New Roman" w:hAnsi="Times New Roman" w:cs="Times New Roman"/>
          <w:b w:val="0"/>
          <w:bCs/>
          <w:caps w:val="0"/>
          <w:sz w:val="24"/>
          <w:szCs w:val="24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МЕХАНИЗМ РЕАЛИЗАЦИИ МУНИЦИИПАЛЬНОЙ ПРОГРАММЫ</w:t>
      </w:r>
    </w:p>
    <w:p w:rsidR="00DA3B76" w:rsidRDefault="00DA3B76" w:rsidP="00DA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основан на скоординированных действиях исполнителей и участников программных мероприятий по достижению намеченных целей, которые предусматривают осуществление мероприятий муниципальной программы на основе открытости, добровольности и взаимной выгоды и обеспечивают широкие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возможности для участия всех заинтересованных юридических лиц и индивидуальных предпринимателей. </w:t>
      </w:r>
    </w:p>
    <w:p w:rsidR="00DA3B76" w:rsidRDefault="00DA3B76" w:rsidP="00DA3B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руководство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муниципальной программы осуществляет Администрация </w:t>
      </w:r>
      <w:r w:rsidR="00290977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</w:t>
      </w:r>
      <w:r w:rsidR="0029097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 района Смоленской области. Оперативное управление обеспечивается в соответствии с мероприятиями  муниципальной программы, определяющими сроки и исполнителей. </w:t>
      </w:r>
    </w:p>
    <w:p w:rsidR="00DA3B76" w:rsidRDefault="00DA3B76" w:rsidP="00DA3B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90977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ежегодно проводит оценку эффективности реализации муниципальной программы, подготавливает заключение об оценке эффективности реализации  муниципальной программы. </w:t>
      </w:r>
    </w:p>
    <w:p w:rsidR="00DA3B76" w:rsidRDefault="00DA3B76" w:rsidP="00DA3B76">
      <w:pPr>
        <w:spacing w:after="0" w:line="240" w:lineRule="auto"/>
      </w:pPr>
    </w:p>
    <w:p w:rsidR="00DA3B76" w:rsidRDefault="00DA3B76" w:rsidP="00DA3B76">
      <w:pPr>
        <w:spacing w:after="0" w:line="240" w:lineRule="auto"/>
      </w:pPr>
    </w:p>
    <w:p w:rsidR="00DA3B76" w:rsidRDefault="00DA3B76" w:rsidP="00DA3B76">
      <w:pPr>
        <w:spacing w:after="0" w:line="240" w:lineRule="auto"/>
      </w:pPr>
    </w:p>
    <w:p w:rsidR="00DA3B76" w:rsidRDefault="00DA3B76" w:rsidP="00DA3B76">
      <w:pPr>
        <w:spacing w:after="0" w:line="240" w:lineRule="auto"/>
      </w:pPr>
    </w:p>
    <w:p w:rsidR="00DA3B76" w:rsidRDefault="00DA3B76" w:rsidP="00DA3B76">
      <w:pPr>
        <w:spacing w:after="0" w:line="240" w:lineRule="auto"/>
      </w:pPr>
    </w:p>
    <w:p w:rsidR="00DA3B76" w:rsidRDefault="00DA3B76" w:rsidP="00DA3B76">
      <w:pPr>
        <w:spacing w:after="0" w:line="240" w:lineRule="auto"/>
      </w:pPr>
    </w:p>
    <w:p w:rsidR="00DA3B76" w:rsidRDefault="00DA3B76" w:rsidP="00DA3B76">
      <w:pPr>
        <w:spacing w:after="0" w:line="240" w:lineRule="auto"/>
      </w:pPr>
    </w:p>
    <w:p w:rsidR="00DA3B76" w:rsidRDefault="00DA3B76" w:rsidP="00DA3B76">
      <w:pPr>
        <w:spacing w:after="0" w:line="240" w:lineRule="auto"/>
      </w:pPr>
    </w:p>
    <w:p w:rsidR="00DA3B76" w:rsidRDefault="00DA3B76" w:rsidP="00DA3B76">
      <w:pPr>
        <w:spacing w:after="0" w:line="240" w:lineRule="auto"/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left="5954"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DA3B76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781990" w:rsidRDefault="00781990" w:rsidP="00DA3B76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781990" w:rsidRDefault="00781990" w:rsidP="00DA3B76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</w:p>
    <w:p w:rsidR="00DA3B76" w:rsidRDefault="00DA3B76" w:rsidP="00781990">
      <w:pPr>
        <w:spacing w:after="0" w:line="240" w:lineRule="auto"/>
        <w:ind w:right="-42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DA3B76" w:rsidRDefault="00DA3B76" w:rsidP="00DA3B76">
      <w:pPr>
        <w:spacing w:after="0" w:line="240" w:lineRule="auto"/>
        <w:ind w:left="5387" w:right="-42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«Профилактика правонарушений юридическими лицами и индивидуальными  предпринимателями обязательных требований, установленных в сфере муниципального контроля, осуществляемого органом муниципального контроля — Администрацией </w:t>
      </w:r>
      <w:r w:rsidR="00290977">
        <w:rPr>
          <w:rFonts w:ascii="Times New Roman" w:eastAsia="Times New Roman" w:hAnsi="Times New Roman" w:cs="Times New Roman"/>
          <w:sz w:val="24"/>
          <w:szCs w:val="24"/>
        </w:rPr>
        <w:t>Екимовичского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Рославльского района Смоленской области» на 2021 год</w:t>
      </w:r>
    </w:p>
    <w:p w:rsidR="00781990" w:rsidRDefault="00781990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B76" w:rsidRDefault="00DA3B76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ПРОГРАММНЫХ МЕРОПРИЯТИЙ</w:t>
      </w:r>
    </w:p>
    <w:p w:rsidR="00781990" w:rsidRDefault="00781990" w:rsidP="00DA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380" w:type="dxa"/>
        <w:tblInd w:w="-8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82"/>
        <w:gridCol w:w="3969"/>
        <w:gridCol w:w="1275"/>
        <w:gridCol w:w="1560"/>
        <w:gridCol w:w="141"/>
        <w:gridCol w:w="1276"/>
        <w:gridCol w:w="1577"/>
      </w:tblGrid>
      <w:tr w:rsidR="00DA3B76" w:rsidTr="00DA3B76">
        <w:trPr>
          <w:cantSplit/>
          <w:trHeight w:val="1288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  </w:t>
            </w:r>
          </w:p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п/п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Наименование, цели,  задачи,   </w:t>
            </w:r>
          </w:p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Источники   </w:t>
            </w:r>
          </w:p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финанси-рования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Сроки   </w:t>
            </w:r>
          </w:p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реализации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финансирования</w:t>
            </w:r>
          </w:p>
          <w:p w:rsidR="00DA3B76" w:rsidRDefault="00DA3B76">
            <w:pPr>
              <w:autoSpaceDE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(тыс. руб.)     </w:t>
            </w:r>
          </w:p>
        </w:tc>
      </w:tr>
      <w:tr w:rsidR="00DA3B76" w:rsidTr="00DA3B76">
        <w:tc>
          <w:tcPr>
            <w:tcW w:w="1038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  муниципальной программы:</w:t>
            </w:r>
          </w:p>
          <w:p w:rsidR="00DA3B76" w:rsidRDefault="00DA3B76">
            <w:pPr>
              <w:pStyle w:val="a4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областными законами. (далее – требований, установленных законодательством РФ)</w:t>
            </w:r>
          </w:p>
        </w:tc>
      </w:tr>
      <w:tr w:rsidR="00DA3B76" w:rsidTr="00DA3B76">
        <w:tc>
          <w:tcPr>
            <w:tcW w:w="1038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Основное мероприятие  муниципальной программы</w:t>
            </w:r>
          </w:p>
        </w:tc>
      </w:tr>
      <w:tr w:rsidR="00DA3B76" w:rsidTr="00DA3B76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Мероприятие 1</w:t>
            </w:r>
          </w:p>
          <w:p w:rsidR="00DA3B76" w:rsidRDefault="00DA3B76">
            <w:pPr>
              <w:pStyle w:val="a4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Размещение на  официальном сайте администрации поселения в информационно-телекоммуникационной  сети "Интернет" 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Администрация</w:t>
            </w:r>
            <w:r w:rsidR="00290977">
              <w:rPr>
                <w:rFonts w:ascii="Times New Roman" w:hAnsi="Times New Roman" w:cs="Times New Roman"/>
              </w:rPr>
              <w:t>Екимовичского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Рославльского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</w:pPr>
            <w:r>
              <w:t>-</w:t>
            </w:r>
          </w:p>
        </w:tc>
      </w:tr>
      <w:tr w:rsidR="00DA3B76" w:rsidTr="00DA3B76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Мероприятие 2</w:t>
            </w:r>
          </w:p>
          <w:p w:rsidR="00DA3B76" w:rsidRDefault="00DA3B76">
            <w:pPr>
              <w:pStyle w:val="a4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Осуществление информирования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работы в средствах массовой информации и иными способами.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Без финансирования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290977">
              <w:rPr>
                <w:rFonts w:ascii="Times New Roman" w:hAnsi="Times New Roman" w:cs="Times New Roman"/>
              </w:rPr>
              <w:t>Екимовичского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Рославльского</w:t>
            </w:r>
          </w:p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района Смоленской области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</w:pPr>
            <w:r>
              <w:t>-</w:t>
            </w:r>
          </w:p>
        </w:tc>
      </w:tr>
      <w:tr w:rsidR="00DA3B76" w:rsidTr="00DA3B76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Мероприятие 3</w:t>
            </w:r>
          </w:p>
          <w:p w:rsidR="00DA3B76" w:rsidRDefault="00DA3B76">
            <w:pPr>
              <w:pStyle w:val="a4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290977">
              <w:rPr>
                <w:rFonts w:ascii="Times New Roman" w:hAnsi="Times New Roman" w:cs="Times New Roman"/>
              </w:rPr>
              <w:t>Екимовичского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Рославльского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</w:pPr>
          </w:p>
        </w:tc>
      </w:tr>
      <w:tr w:rsidR="00DA3B76" w:rsidTr="00DA3B76">
        <w:tc>
          <w:tcPr>
            <w:tcW w:w="1038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81990" w:rsidRDefault="0078199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A3B76" w:rsidRDefault="00DA3B7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Цель муниципальной программы:</w:t>
            </w:r>
          </w:p>
          <w:p w:rsidR="00DA3B76" w:rsidRDefault="00DA3B76">
            <w:pPr>
              <w:pStyle w:val="a4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highlight w:val="white"/>
              </w:rPr>
              <w:t>Устранение причин, факторов и условий, способствующих нарушениям обязательных требований,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РФ</w:t>
            </w:r>
          </w:p>
          <w:p w:rsidR="00781990" w:rsidRDefault="00781990">
            <w:pPr>
              <w:pStyle w:val="a4"/>
              <w:widowControl w:val="0"/>
              <w:autoSpaceDE w:val="0"/>
              <w:spacing w:after="0" w:line="240" w:lineRule="auto"/>
              <w:jc w:val="center"/>
            </w:pPr>
          </w:p>
        </w:tc>
      </w:tr>
      <w:tr w:rsidR="00DA3B76" w:rsidTr="00DA3B76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Мероприятие 1</w:t>
            </w:r>
          </w:p>
          <w:p w:rsidR="00DA3B76" w:rsidRDefault="00DA3B76">
            <w:pPr>
              <w:pStyle w:val="a4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информационно-телекоммуникационном сайте администрации </w:t>
            </w:r>
            <w:r w:rsidR="00290977">
              <w:rPr>
                <w:rFonts w:ascii="Times New Roman" w:hAnsi="Times New Roman" w:cs="Times New Roman"/>
                <w:sz w:val="24"/>
              </w:rPr>
              <w:t>Екимовичского</w:t>
            </w:r>
            <w:r>
              <w:rPr>
                <w:rFonts w:ascii="Times New Roman" w:hAnsi="Times New Roman" w:cs="Times New Roman"/>
                <w:sz w:val="24"/>
              </w:rPr>
              <w:t xml:space="preserve">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 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290977">
              <w:rPr>
                <w:rFonts w:ascii="Times New Roman" w:hAnsi="Times New Roman" w:cs="Times New Roman"/>
              </w:rPr>
              <w:t>Екимовичского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Рославльского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</w:pPr>
          </w:p>
        </w:tc>
      </w:tr>
      <w:tr w:rsidR="00DA3B76" w:rsidTr="00DA3B76">
        <w:trPr>
          <w:trHeight w:val="3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Мероприятие 2</w:t>
            </w:r>
          </w:p>
          <w:p w:rsidR="00DA3B76" w:rsidRDefault="00DA3B76">
            <w:pPr>
              <w:pStyle w:val="a4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от 26.12.2008 №294-ФЗ «О защите прав юридических лиц и индивидуальных предпринимателей при осуществлении государственного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Без финансирования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290977">
              <w:rPr>
                <w:rFonts w:ascii="Times New Roman" w:hAnsi="Times New Roman" w:cs="Times New Roman"/>
              </w:rPr>
              <w:t>Екимовичского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Рославльского района Смоленской области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3B76" w:rsidRDefault="00DA3B76">
            <w:pPr>
              <w:autoSpaceDE w:val="0"/>
              <w:snapToGrid w:val="0"/>
              <w:spacing w:after="0" w:line="240" w:lineRule="auto"/>
              <w:jc w:val="center"/>
            </w:pPr>
          </w:p>
        </w:tc>
      </w:tr>
    </w:tbl>
    <w:p w:rsidR="00142EF3" w:rsidRDefault="00142EF3" w:rsidP="00DA3B76">
      <w:pPr>
        <w:ind w:left="-567" w:right="-143"/>
      </w:pPr>
    </w:p>
    <w:sectPr w:rsidR="00142EF3" w:rsidSect="00DA3B7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25B"/>
    <w:rsid w:val="00142EF3"/>
    <w:rsid w:val="00290977"/>
    <w:rsid w:val="003D625B"/>
    <w:rsid w:val="003E2160"/>
    <w:rsid w:val="00650DC4"/>
    <w:rsid w:val="00781990"/>
    <w:rsid w:val="00C73CF9"/>
    <w:rsid w:val="00D65281"/>
    <w:rsid w:val="00DA3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B76"/>
    <w:pPr>
      <w:suppressAutoHyphens/>
      <w:spacing w:after="200" w:line="276" w:lineRule="auto"/>
    </w:pPr>
    <w:rPr>
      <w:rFonts w:ascii="Calibri" w:eastAsia="SimSu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документа"/>
    <w:rsid w:val="00DA3B76"/>
    <w:pPr>
      <w:suppressAutoHyphens/>
      <w:spacing w:after="0" w:line="100" w:lineRule="atLeast"/>
    </w:pPr>
    <w:rPr>
      <w:rFonts w:ascii="Arial" w:eastAsia="SimSun" w:hAnsi="Arial" w:cs="Arial"/>
      <w:b/>
      <w:caps/>
      <w:color w:val="00000A"/>
      <w:kern w:val="2"/>
      <w:sz w:val="36"/>
      <w:szCs w:val="20"/>
      <w:lang w:eastAsia="zh-CN"/>
    </w:rPr>
  </w:style>
  <w:style w:type="paragraph" w:customStyle="1" w:styleId="1">
    <w:name w:val="Без интервала1"/>
    <w:rsid w:val="00DA3B76"/>
    <w:pPr>
      <w:suppressAutoHyphens/>
      <w:spacing w:after="0" w:line="100" w:lineRule="atLeast"/>
    </w:pPr>
    <w:rPr>
      <w:rFonts w:ascii="Calibri" w:eastAsia="SimSun" w:hAnsi="Calibri" w:cs="Calibri"/>
      <w:color w:val="00000A"/>
      <w:kern w:val="2"/>
      <w:lang w:eastAsia="zh-CN"/>
    </w:rPr>
  </w:style>
  <w:style w:type="paragraph" w:customStyle="1" w:styleId="a4">
    <w:name w:val="Содержимое таблицы"/>
    <w:basedOn w:val="a"/>
    <w:rsid w:val="00DA3B76"/>
    <w:pPr>
      <w:suppressLineNumbers/>
    </w:pPr>
  </w:style>
  <w:style w:type="paragraph" w:customStyle="1" w:styleId="ConsPlusNormal">
    <w:name w:val="ConsPlusNormal"/>
    <w:uiPriority w:val="99"/>
    <w:rsid w:val="00DA3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1844</Words>
  <Characters>10511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Yekimovichi</cp:lastModifiedBy>
  <cp:revision>8</cp:revision>
  <cp:lastPrinted>2021-03-26T14:34:00Z</cp:lastPrinted>
  <dcterms:created xsi:type="dcterms:W3CDTF">2020-12-28T08:35:00Z</dcterms:created>
  <dcterms:modified xsi:type="dcterms:W3CDTF">2021-03-29T06:56:00Z</dcterms:modified>
</cp:coreProperties>
</file>