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E44" w:rsidRPr="007B4010" w:rsidRDefault="008C3E44" w:rsidP="008C3E44">
      <w:pPr>
        <w:tabs>
          <w:tab w:val="left" w:pos="5137"/>
        </w:tabs>
        <w:spacing w:after="0" w:line="240" w:lineRule="auto"/>
        <w:jc w:val="center"/>
        <w:rPr>
          <w:rFonts w:ascii="Arial CYR" w:eastAsia="Times New Roman" w:hAnsi="Arial CYR" w:cs="Arial CYR"/>
          <w:b/>
          <w:color w:val="000000"/>
        </w:rPr>
      </w:pPr>
      <w:r w:rsidRPr="007B401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       </w:t>
      </w:r>
      <w:r w:rsidRPr="007B4010">
        <w:rPr>
          <w:rFonts w:ascii="Times New Roman" w:eastAsia="Times New Roman" w:hAnsi="Times New Roman" w:cs="Times New Roman"/>
          <w:b/>
          <w:color w:val="000000"/>
        </w:rPr>
        <w:t>Приложение №</w:t>
      </w:r>
      <w:r w:rsidR="002443DE">
        <w:rPr>
          <w:rFonts w:ascii="Times New Roman" w:eastAsia="Times New Roman" w:hAnsi="Times New Roman" w:cs="Times New Roman"/>
          <w:b/>
          <w:color w:val="000000"/>
        </w:rPr>
        <w:t xml:space="preserve"> 6</w:t>
      </w:r>
    </w:p>
    <w:p w:rsidR="008C3E44" w:rsidRPr="007B4010" w:rsidRDefault="008C3E44" w:rsidP="008C3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7B4010"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        </w:t>
      </w:r>
      <w:r w:rsidRPr="007B4010">
        <w:rPr>
          <w:rFonts w:ascii="Times New Roman" w:eastAsia="Times New Roman" w:hAnsi="Times New Roman" w:cs="Times New Roman"/>
          <w:b/>
          <w:color w:val="000000"/>
        </w:rPr>
        <w:t>к решению Совета Депутатов</w:t>
      </w:r>
    </w:p>
    <w:p w:rsidR="008C3E44" w:rsidRPr="007B4010" w:rsidRDefault="008C3E44" w:rsidP="008C3E4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                                        </w:t>
      </w:r>
      <w:r w:rsidRPr="007B4010">
        <w:rPr>
          <w:rFonts w:ascii="Times New Roman" w:eastAsia="Times New Roman" w:hAnsi="Times New Roman" w:cs="Times New Roman"/>
          <w:b/>
          <w:color w:val="000000"/>
        </w:rPr>
        <w:t xml:space="preserve"> Екимовичского сельского поселения</w:t>
      </w:r>
    </w:p>
    <w:p w:rsidR="008C3E44" w:rsidRPr="007B4010" w:rsidRDefault="008C3E44" w:rsidP="008C3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7B4010"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          </w:t>
      </w:r>
      <w:r w:rsidRPr="007B4010">
        <w:rPr>
          <w:rFonts w:ascii="Times New Roman" w:eastAsia="Times New Roman" w:hAnsi="Times New Roman" w:cs="Times New Roman"/>
          <w:b/>
          <w:color w:val="000000"/>
        </w:rPr>
        <w:t>Рославльского района</w:t>
      </w:r>
    </w:p>
    <w:p w:rsidR="008C3E44" w:rsidRPr="007B4010" w:rsidRDefault="008C3E44" w:rsidP="008C3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7B4010"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      </w:t>
      </w:r>
      <w:r w:rsidRPr="007B4010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 </w:t>
      </w:r>
      <w:r w:rsidRPr="007B4010">
        <w:rPr>
          <w:rFonts w:ascii="Times New Roman" w:eastAsia="Times New Roman" w:hAnsi="Times New Roman" w:cs="Times New Roman"/>
          <w:b/>
          <w:color w:val="000000"/>
        </w:rPr>
        <w:t>Смоленской области</w:t>
      </w:r>
    </w:p>
    <w:p w:rsidR="008C3E44" w:rsidRPr="00B9341B" w:rsidRDefault="008C3E44" w:rsidP="008C3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7B4010"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              от 23.12.2014г №44</w:t>
      </w:r>
    </w:p>
    <w:p w:rsidR="008C3E44" w:rsidRPr="002066E0" w:rsidRDefault="008C3E44" w:rsidP="008C3E44">
      <w:pPr>
        <w:tabs>
          <w:tab w:val="left" w:pos="6200"/>
          <w:tab w:val="right" w:pos="10205"/>
        </w:tabs>
        <w:spacing w:line="240" w:lineRule="auto"/>
        <w:contextualSpacing/>
        <w:rPr>
          <w:rFonts w:ascii="Times New Roman" w:hAnsi="Times New Roman" w:cs="Times New Roman"/>
          <w:b/>
        </w:rPr>
      </w:pPr>
      <w:r w:rsidRPr="002066E0">
        <w:rPr>
          <w:rFonts w:ascii="Times New Roman" w:hAnsi="Times New Roman" w:cs="Times New Roman"/>
          <w:b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         </w:t>
      </w:r>
      <w:r w:rsidRPr="002066E0">
        <w:rPr>
          <w:rFonts w:ascii="Times New Roman" w:hAnsi="Times New Roman" w:cs="Times New Roman"/>
          <w:b/>
        </w:rPr>
        <w:t>(в ред. решения</w:t>
      </w:r>
    </w:p>
    <w:p w:rsidR="008C3E44" w:rsidRPr="002066E0" w:rsidRDefault="008C3E44" w:rsidP="008C3E44">
      <w:pPr>
        <w:tabs>
          <w:tab w:val="left" w:pos="6200"/>
          <w:tab w:val="right" w:pos="10205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066E0">
        <w:rPr>
          <w:rFonts w:ascii="Times New Roman" w:hAnsi="Times New Roman" w:cs="Times New Roman"/>
          <w:b/>
        </w:rPr>
        <w:t xml:space="preserve">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2066E0">
        <w:rPr>
          <w:rFonts w:ascii="Times New Roman" w:hAnsi="Times New Roman" w:cs="Times New Roman"/>
          <w:b/>
        </w:rPr>
        <w:t>Совета депутатов Екимовичского</w:t>
      </w:r>
    </w:p>
    <w:p w:rsidR="008C3E44" w:rsidRPr="002066E0" w:rsidRDefault="008C3E44" w:rsidP="008C3E44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2066E0">
        <w:rPr>
          <w:rFonts w:ascii="Times New Roman" w:hAnsi="Times New Roman" w:cs="Times New Roman"/>
          <w:b/>
        </w:rPr>
        <w:t xml:space="preserve">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</w:t>
      </w:r>
      <w:r w:rsidRPr="002066E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    </w:t>
      </w:r>
      <w:r w:rsidRPr="002066E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</w:t>
      </w:r>
      <w:r w:rsidRPr="002066E0">
        <w:rPr>
          <w:rFonts w:ascii="Times New Roman" w:hAnsi="Times New Roman" w:cs="Times New Roman"/>
          <w:b/>
        </w:rPr>
        <w:t xml:space="preserve">сельского поселения </w:t>
      </w:r>
    </w:p>
    <w:p w:rsidR="008C3E44" w:rsidRPr="009E1BD5" w:rsidRDefault="008C3E44" w:rsidP="008C3E44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066E0">
        <w:rPr>
          <w:rFonts w:ascii="Times New Roman" w:hAnsi="Times New Roman" w:cs="Times New Roman"/>
          <w:b/>
        </w:rPr>
        <w:t xml:space="preserve">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</w:t>
      </w:r>
      <w:r w:rsidRPr="002066E0">
        <w:rPr>
          <w:rFonts w:ascii="Times New Roman" w:hAnsi="Times New Roman" w:cs="Times New Roman"/>
          <w:b/>
        </w:rPr>
        <w:t xml:space="preserve"> от  ____________2015г.№_______</w:t>
      </w:r>
    </w:p>
    <w:p w:rsidR="008C3E44" w:rsidRDefault="008C3E44" w:rsidP="008C3E44">
      <w:pPr>
        <w:spacing w:after="0" w:line="240" w:lineRule="auto"/>
        <w:jc w:val="right"/>
        <w:rPr>
          <w:rFonts w:ascii="Arial CYR" w:eastAsia="Times New Roman" w:hAnsi="Arial CYR" w:cs="Arial CYR"/>
          <w:b/>
          <w:color w:val="000000"/>
          <w:sz w:val="28"/>
          <w:szCs w:val="28"/>
        </w:rPr>
      </w:pPr>
    </w:p>
    <w:p w:rsidR="008C3E44" w:rsidRPr="005769BF" w:rsidRDefault="008C3E44" w:rsidP="008C3E44">
      <w:pPr>
        <w:spacing w:after="0" w:line="240" w:lineRule="auto"/>
        <w:jc w:val="right"/>
        <w:rPr>
          <w:rFonts w:ascii="Arial CYR" w:eastAsia="Times New Roman" w:hAnsi="Arial CYR" w:cs="Arial CYR"/>
          <w:b/>
          <w:color w:val="000000"/>
          <w:sz w:val="28"/>
          <w:szCs w:val="28"/>
        </w:rPr>
      </w:pPr>
    </w:p>
    <w:p w:rsidR="008C3E44" w:rsidRPr="00D84D90" w:rsidRDefault="008C3E44" w:rsidP="008C3E44">
      <w:pPr>
        <w:spacing w:after="0" w:line="240" w:lineRule="auto"/>
        <w:rPr>
          <w:rFonts w:ascii="Arial CYR" w:eastAsia="Times New Roman" w:hAnsi="Arial CYR" w:cs="Arial CYR"/>
          <w:b/>
          <w:color w:val="000000"/>
          <w:sz w:val="28"/>
          <w:szCs w:val="28"/>
        </w:rPr>
      </w:pPr>
      <w:r w:rsidRPr="005769BF">
        <w:rPr>
          <w:rFonts w:ascii="Arial CYR" w:eastAsia="Times New Roman" w:hAnsi="Arial CYR" w:cs="Arial CYR"/>
          <w:b/>
          <w:color w:val="000000"/>
          <w:sz w:val="28"/>
          <w:szCs w:val="28"/>
        </w:rPr>
        <w:t>Распределение бюджетных ассигнований из бюджета Екимовичского сельского поселения Рославльского района Смоленской области на 2015 год по разделам, подразделам, целевым статьям и видам расходов функциональной классификации расхо</w:t>
      </w:r>
      <w:r>
        <w:rPr>
          <w:rFonts w:ascii="Arial CYR" w:eastAsia="Times New Roman" w:hAnsi="Arial CYR" w:cs="Arial CYR"/>
          <w:b/>
          <w:color w:val="000000"/>
          <w:sz w:val="28"/>
          <w:szCs w:val="28"/>
        </w:rPr>
        <w:t>дов бюджета Российской Федерации</w:t>
      </w:r>
    </w:p>
    <w:tbl>
      <w:tblPr>
        <w:tblW w:w="12005" w:type="dxa"/>
        <w:tblInd w:w="-34" w:type="dxa"/>
        <w:tblLook w:val="04A0"/>
      </w:tblPr>
      <w:tblGrid>
        <w:gridCol w:w="1087"/>
        <w:gridCol w:w="632"/>
        <w:gridCol w:w="328"/>
        <w:gridCol w:w="632"/>
        <w:gridCol w:w="960"/>
        <w:gridCol w:w="1088"/>
        <w:gridCol w:w="1140"/>
        <w:gridCol w:w="1120"/>
        <w:gridCol w:w="900"/>
        <w:gridCol w:w="1753"/>
        <w:gridCol w:w="1405"/>
        <w:gridCol w:w="960"/>
      </w:tblGrid>
      <w:tr w:rsidR="008C3E44" w:rsidRPr="00D84D90" w:rsidTr="00341A64">
        <w:trPr>
          <w:gridAfter w:val="9"/>
          <w:wAfter w:w="9958" w:type="dxa"/>
          <w:trHeight w:val="255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Расх.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Сумма на 2015 год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25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3 765 640,00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76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659 700,00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76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659 700,00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25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Глава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659 700,00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по оплате труда работников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659 700,00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153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</w:t>
            </w:r>
            <w:r w:rsidR="0025312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659 700,00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127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96 400,00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76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96 400,00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76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Расходы на обеспечение деятельности представительного органа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7690000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96 400,00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Депутаты представительного органа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7690015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96 400,00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153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7690015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</w:t>
            </w:r>
            <w:r w:rsidR="0025312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96 400,00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127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2 654 758,00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76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исполнительных органов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2 654 758,00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Расходы на содержание органов местного самоуправления.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7790000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2 654 758,00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по оплате труда работников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7790011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1 353 800,00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153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7790011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</w:t>
            </w:r>
            <w:r w:rsidR="0025312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1 353 800,00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76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содержание органов местного самоуправления (за исключением расходов по оплате труда)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7790018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341A64" w:rsidP="00341A64">
            <w:pPr>
              <w:spacing w:after="0" w:line="240" w:lineRule="auto"/>
              <w:ind w:right="-552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8C3E44"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1 300 958,00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7790018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</w:t>
            </w:r>
            <w:r w:rsidR="0025312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1 044 958,00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25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7790018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</w:t>
            </w:r>
            <w:r w:rsidR="0025312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256 000,00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102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17 782,00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102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17 782,00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178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Екимовичского сельского поселения  в соответствии с заключенным соглашением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810П005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17 782,00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25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810П005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</w:t>
            </w:r>
            <w:r w:rsidR="0025312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17 782,00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Обеспечение проведения выборов и референдумов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76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связанные с проведением выборов в органы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25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</w:t>
            </w:r>
            <w:r w:rsidR="0025312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25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Резервные фонды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124 000,00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25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124 000,00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102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Расходы за счет средств резервного фонда Администрации Екимовичского сельского поселения Рославльского района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8902888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124 000,00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25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8902888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</w:t>
            </w:r>
            <w:r w:rsidR="0025312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124 000,00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25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25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Уплата членских взносов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25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</w:t>
            </w:r>
            <w:r w:rsidR="0025312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расходы сборы и иные платежи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9802703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9802703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</w:t>
            </w:r>
            <w:r w:rsidR="0025312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25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130 900,00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Мобилизационная и вневойсковая подготовка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130 900,00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130 900,00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76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Осуществление первичного воинского учета на территориях, где отсутсвуют военные комиссариаты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9805118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130 900,00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153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9805118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</w:t>
            </w:r>
            <w:r w:rsidR="0025312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77 800,00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9805118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</w:t>
            </w:r>
            <w:r w:rsidR="0025312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53 100,00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25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Обеспечение пожарной безопасности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102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9802290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9802290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</w:t>
            </w:r>
            <w:r w:rsidR="0025312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25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ЭКОНОМИКА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12385139,13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25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Дорожное хозяйство (дорожные фонды)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2335139,13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102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2335139,13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127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по содержанию автомобильных 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1 064 339,13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</w:t>
            </w:r>
            <w:r w:rsidR="0025312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1 064 339,13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Субсидия на капитальный ремонт и ремонт автомобильных дорог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8808054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11270800,00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C3E44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Закупка товаров, работ и услуг для государственных (муниципальных) нужд</w:t>
            </w:r>
          </w:p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8808054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11270800,00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национальной экономики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102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по землеустройству и землепользованию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8800107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8800107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</w:t>
            </w:r>
            <w:r w:rsidR="0025312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25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2 620 220,87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25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Жилищное хозяйство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132 324,00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102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132 324,00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76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Взнос  на капитальный ремонт жилых помещений, находящихся в собственности сельского поселения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8806501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132 324,00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8806501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</w:t>
            </w:r>
            <w:r w:rsidR="0025312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132 324,00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25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Коммунальное хозяйство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365 000,00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102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365 000,00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в области коммунального хозяйства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8800122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365 000,00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8800122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</w:t>
            </w:r>
            <w:r w:rsidR="0025312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365 000,00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25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Благоустройство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2 122 896,87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102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2 122 896,87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Озеленение территории сельского поселения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280 000,00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</w:t>
            </w:r>
            <w:r w:rsidR="0025312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280 000,00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Организация содержания мест захоронения в сельских поселениях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554 000,00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</w:t>
            </w:r>
            <w:r w:rsidR="0025312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554 000,00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Уличное освещение территории сельского поселения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1 025 560,00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</w:t>
            </w:r>
            <w:r w:rsidR="0025312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1 025 560,00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76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 по благоустройству территории сельского поселения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263 336,87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</w:t>
            </w:r>
            <w:r w:rsidR="0025312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263 336,87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25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СОЦИАЛЬНАЯ ПОЛИТИКА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5 379 480,00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25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Охрана семьи и детства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5 379 480,00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127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"Развитие муниципальной системы образования муниципального образования "Рославльский район" Смоленской области" на   2014-2017 годы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5 379 480,00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510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Подпрограмма "Развитие дополнительного образования"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0140000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5 379 480,00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127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 жилых помещений детям- сиротам и детям, оставшимся без попечения родителей, лицам из их числа по договором найма специализированных жилых помещений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0145082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896 580,00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76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0145082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</w:t>
            </w:r>
            <w:r w:rsidR="0025312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896 580,00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127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жилых помещений детям-сиротам и детям,оставшимся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0148027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4 482 900,00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765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0148027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</w:t>
            </w:r>
            <w:r w:rsidR="0025312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D84D9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4 482 900,00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trHeight w:val="399"/>
        </w:trPr>
        <w:tc>
          <w:tcPr>
            <w:tcW w:w="47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1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8C3E44" w:rsidRPr="00D84D90" w:rsidRDefault="008C3E44" w:rsidP="00341A6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24381380,00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C3E44" w:rsidRPr="00D84D90" w:rsidTr="00341A64">
        <w:trPr>
          <w:gridAfter w:val="7"/>
          <w:wAfter w:w="8366" w:type="dxa"/>
          <w:trHeight w:val="255"/>
        </w:trPr>
        <w:tc>
          <w:tcPr>
            <w:tcW w:w="1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8C3E44" w:rsidRDefault="008C3E44" w:rsidP="00341A6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</w:p>
          <w:p w:rsidR="008C3E44" w:rsidRPr="00D84D90" w:rsidRDefault="008C3E44" w:rsidP="00341A6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C3E44" w:rsidRPr="00D84D90" w:rsidRDefault="008C3E44" w:rsidP="00341A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50A71" w:rsidRDefault="00D50A71"/>
    <w:sectPr w:rsidR="00D50A71" w:rsidSect="00FE5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C3E44"/>
    <w:rsid w:val="002443DE"/>
    <w:rsid w:val="0025312F"/>
    <w:rsid w:val="002578A5"/>
    <w:rsid w:val="00341A64"/>
    <w:rsid w:val="008C3E44"/>
    <w:rsid w:val="00D50A71"/>
    <w:rsid w:val="00D5542D"/>
    <w:rsid w:val="00D8072E"/>
    <w:rsid w:val="00FE5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1672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7</cp:revision>
  <cp:lastPrinted>2015-08-31T07:41:00Z</cp:lastPrinted>
  <dcterms:created xsi:type="dcterms:W3CDTF">2015-08-27T10:56:00Z</dcterms:created>
  <dcterms:modified xsi:type="dcterms:W3CDTF">2015-09-03T13:33:00Z</dcterms:modified>
</cp:coreProperties>
</file>