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60" w:type="dxa"/>
        <w:tblInd w:w="93" w:type="dxa"/>
        <w:tblLook w:val="04A0"/>
      </w:tblPr>
      <w:tblGrid>
        <w:gridCol w:w="7780"/>
        <w:gridCol w:w="1240"/>
        <w:gridCol w:w="960"/>
        <w:gridCol w:w="960"/>
        <w:gridCol w:w="960"/>
        <w:gridCol w:w="960"/>
      </w:tblGrid>
      <w:tr w:rsidR="00F22C61" w:rsidRPr="00F22C61" w:rsidTr="00F22C61">
        <w:trPr>
          <w:trHeight w:val="300"/>
        </w:trPr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C61" w:rsidRPr="00F22C61" w:rsidRDefault="00F22C61" w:rsidP="00F22C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61" w:rsidRPr="00F22C61" w:rsidRDefault="00F22C61" w:rsidP="00F22C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61" w:rsidRPr="00F22C61" w:rsidRDefault="00F22C61" w:rsidP="00F22C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61" w:rsidRPr="00F22C61" w:rsidRDefault="00F22C61" w:rsidP="00F22C6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61" w:rsidRPr="00F22C61" w:rsidRDefault="00F22C61" w:rsidP="00F22C6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61" w:rsidRPr="00F22C61" w:rsidRDefault="00F22C61" w:rsidP="00F22C6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>
      <w:pPr>
        <w:rPr>
          <w:rFonts w:ascii="Arial CYR" w:eastAsia="Times New Roman" w:hAnsi="Arial CYR" w:cs="Arial CYR"/>
          <w:b/>
          <w:bCs/>
          <w:color w:val="000000"/>
          <w:sz w:val="24"/>
          <w:szCs w:val="24"/>
          <w:lang w:eastAsia="ru-RU"/>
        </w:rPr>
      </w:pPr>
    </w:p>
    <w:tbl>
      <w:tblPr>
        <w:tblW w:w="14232" w:type="dxa"/>
        <w:tblInd w:w="-885" w:type="dxa"/>
        <w:tblLayout w:type="fixed"/>
        <w:tblLook w:val="04A0"/>
      </w:tblPr>
      <w:tblGrid>
        <w:gridCol w:w="5369"/>
        <w:gridCol w:w="734"/>
        <w:gridCol w:w="844"/>
        <w:gridCol w:w="124"/>
        <w:gridCol w:w="1027"/>
        <w:gridCol w:w="210"/>
        <w:gridCol w:w="1049"/>
        <w:gridCol w:w="405"/>
        <w:gridCol w:w="236"/>
        <w:gridCol w:w="790"/>
        <w:gridCol w:w="1831"/>
        <w:gridCol w:w="653"/>
        <w:gridCol w:w="960"/>
      </w:tblGrid>
      <w:tr w:rsidR="000A1593" w:rsidRPr="000A1593" w:rsidTr="00532294">
        <w:trPr>
          <w:trHeight w:val="300"/>
        </w:trPr>
        <w:tc>
          <w:tcPr>
            <w:tcW w:w="10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15"/>
        </w:trPr>
        <w:tc>
          <w:tcPr>
            <w:tcW w:w="12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3829DF">
        <w:trPr>
          <w:trHeight w:val="7078"/>
        </w:trPr>
        <w:tc>
          <w:tcPr>
            <w:tcW w:w="12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Default="000A1593" w:rsidP="00BC2E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2200" w:type="dxa"/>
              <w:tblLayout w:type="fixed"/>
              <w:tblLook w:val="04A0"/>
            </w:tblPr>
            <w:tblGrid>
              <w:gridCol w:w="9669"/>
              <w:gridCol w:w="2531"/>
            </w:tblGrid>
            <w:tr w:rsidR="00532294" w:rsidRPr="00913CA0" w:rsidTr="00532294">
              <w:trPr>
                <w:trHeight w:val="425"/>
              </w:trPr>
              <w:tc>
                <w:tcPr>
                  <w:tcW w:w="7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32294" w:rsidRPr="00913CA0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2294" w:rsidRPr="00913CA0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32294" w:rsidRPr="00913CA0" w:rsidTr="00532294">
              <w:trPr>
                <w:trHeight w:val="315"/>
              </w:trPr>
              <w:tc>
                <w:tcPr>
                  <w:tcW w:w="10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2294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</w:t>
                  </w:r>
                </w:p>
                <w:p w:rsidR="00532294" w:rsidRPr="007D25B5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>Приложение №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>11</w:t>
                  </w:r>
                </w:p>
                <w:p w:rsidR="00532294" w:rsidRPr="007D25B5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>К решению Совета депутатов</w:t>
                  </w:r>
                </w:p>
                <w:p w:rsidR="00532294" w:rsidRPr="007D25B5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 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</w:t>
                  </w:r>
                  <w:proofErr w:type="spellStart"/>
                  <w:r w:rsidRPr="007D25B5">
                    <w:rPr>
                      <w:rFonts w:ascii="Calibri" w:eastAsia="Times New Roman" w:hAnsi="Calibri" w:cs="Calibri"/>
                      <w:b/>
                    </w:rPr>
                    <w:t>Екимовичского</w:t>
                  </w:r>
                  <w:proofErr w:type="spellEnd"/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сельского поселения</w:t>
                  </w:r>
                </w:p>
                <w:p w:rsidR="00532294" w:rsidRPr="007D25B5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</w:t>
                  </w:r>
                  <w:proofErr w:type="spellStart"/>
                  <w:r w:rsidRPr="007D25B5">
                    <w:rPr>
                      <w:rFonts w:ascii="Calibri" w:eastAsia="Times New Roman" w:hAnsi="Calibri" w:cs="Calibri"/>
                      <w:b/>
                    </w:rPr>
                    <w:t>Рославльского</w:t>
                  </w:r>
                  <w:proofErr w:type="spellEnd"/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района </w:t>
                  </w:r>
                </w:p>
                <w:p w:rsidR="00532294" w:rsidRPr="007D25B5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>Смоленской области</w:t>
                  </w:r>
                </w:p>
                <w:p w:rsidR="00532294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от 25.12.2017г №32(в </w:t>
                  </w:r>
                  <w:proofErr w:type="spellStart"/>
                  <w:proofErr w:type="gramStart"/>
                  <w:r>
                    <w:rPr>
                      <w:rFonts w:ascii="Calibri" w:eastAsia="Times New Roman" w:hAnsi="Calibri" w:cs="Calibri"/>
                      <w:b/>
                    </w:rPr>
                    <w:t>ред</w:t>
                  </w:r>
                  <w:proofErr w:type="spellEnd"/>
                  <w:proofErr w:type="gramEnd"/>
                </w:p>
                <w:p w:rsidR="00532294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решения Совета депутатов </w:t>
                  </w:r>
                  <w:proofErr w:type="spellStart"/>
                  <w:r>
                    <w:rPr>
                      <w:rFonts w:ascii="Calibri" w:eastAsia="Times New Roman" w:hAnsi="Calibri" w:cs="Calibri"/>
                      <w:b/>
                    </w:rPr>
                    <w:t>Екимовичского</w:t>
                  </w:r>
                  <w:proofErr w:type="spellEnd"/>
                </w:p>
                <w:p w:rsidR="00532294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сельского поселения </w:t>
                  </w:r>
                </w:p>
                <w:p w:rsidR="00532294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</w:t>
                  </w:r>
                  <w:proofErr w:type="spellStart"/>
                  <w:r>
                    <w:rPr>
                      <w:rFonts w:ascii="Calibri" w:eastAsia="Times New Roman" w:hAnsi="Calibri" w:cs="Calibri"/>
                      <w:b/>
                    </w:rPr>
                    <w:t>Рославльского</w:t>
                  </w:r>
                  <w:proofErr w:type="spellEnd"/>
                  <w:r>
                    <w:rPr>
                      <w:rFonts w:ascii="Calibri" w:eastAsia="Times New Roman" w:hAnsi="Calibri" w:cs="Calibri"/>
                      <w:b/>
                    </w:rPr>
                    <w:t xml:space="preserve"> района Смоленской области</w:t>
                  </w:r>
                </w:p>
                <w:p w:rsidR="00532294" w:rsidRPr="002A4321" w:rsidRDefault="00532294" w:rsidP="005A28A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</w:t>
                  </w:r>
                  <w:proofErr w:type="gramStart"/>
                  <w:r>
                    <w:rPr>
                      <w:rFonts w:ascii="Calibri" w:eastAsia="Times New Roman" w:hAnsi="Calibri" w:cs="Calibri"/>
                      <w:b/>
                    </w:rPr>
                    <w:t>От __________ 2018г № _______)</w:t>
                  </w:r>
                  <w:proofErr w:type="gramEnd"/>
                </w:p>
                <w:p w:rsidR="00532294" w:rsidRPr="00913CA0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32294" w:rsidRPr="00913CA0" w:rsidTr="00532294">
              <w:trPr>
                <w:trHeight w:val="315"/>
              </w:trPr>
              <w:tc>
                <w:tcPr>
                  <w:tcW w:w="10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2294" w:rsidRDefault="00532294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532294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Распределение бюджетных ассигнований по целевым статьям</w:t>
                  </w:r>
                </w:p>
                <w:p w:rsidR="00532294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(муниципальным программам и </w:t>
                  </w:r>
                  <w:proofErr w:type="spell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непрограммным</w:t>
                  </w:r>
                  <w:proofErr w:type="spell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направлениям деятельности),</w:t>
                  </w:r>
                </w:p>
                <w:p w:rsidR="00532294" w:rsidRDefault="00532294" w:rsidP="005A28A1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группа</w:t>
                  </w:r>
                  <w:proofErr w:type="gram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м(</w:t>
                  </w:r>
                  <w:proofErr w:type="gram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группам и подгруппам)видов расходов классификации расходов</w:t>
                  </w:r>
                </w:p>
                <w:p w:rsidR="003829DF" w:rsidRDefault="00532294" w:rsidP="003829D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 бюджета на 2018год</w:t>
                  </w: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10940" w:type="dxa"/>
                    <w:tblLayout w:type="fixed"/>
                    <w:tblLook w:val="04A0"/>
                  </w:tblPr>
                  <w:tblGrid>
                    <w:gridCol w:w="4168"/>
                    <w:gridCol w:w="811"/>
                    <w:gridCol w:w="813"/>
                    <w:gridCol w:w="1175"/>
                    <w:gridCol w:w="189"/>
                    <w:gridCol w:w="851"/>
                    <w:gridCol w:w="1559"/>
                    <w:gridCol w:w="414"/>
                    <w:gridCol w:w="960"/>
                  </w:tblGrid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8007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855"/>
                    </w:trPr>
                    <w:tc>
                      <w:tcPr>
                        <w:tcW w:w="41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Документ, учреждение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ГРБС</w:t>
                        </w: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Разд.</w:t>
                        </w:r>
                      </w:p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подр</w:t>
                        </w:r>
                        <w:proofErr w:type="spellEnd"/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Ц.ст.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Вид</w:t>
                        </w:r>
                        <w:proofErr w:type="gramStart"/>
                        <w:r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.р</w:t>
                        </w:r>
                        <w:proofErr w:type="gramEnd"/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асх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Сумма на 2018 год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ОБЩЕГОСУДАРСТВЕННЫЕ ВОПРОСЫ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3 008 188,00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Функционирование высшего должностного лица субъекта Российской Федерации и муниципального образования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483 300,00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Обеспечение деятельности представительного органа муниципального образования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483 300,00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Глава муниципального образования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7610000000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483 300,00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на обеспечение функций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483 300,00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04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483 300,00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483 300,00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27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74 100,00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Обеспечение деятельности представительного органа муниципального образования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74 100,00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Депутаты представительного органа муниципального образования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7620000000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74 100,00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на обеспечение функций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7620000140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74 100,00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04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7620000140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74 100,00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7620000140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74 100,00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53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2 352 010,00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Обеспечение деятельности исполнительных органов местных администраций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2 352 010,00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Обеспечение деятельности  Администрации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Екимовичского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сельского поселения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Рославльского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района Смоленской области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2 352 010,00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на обеспечение функций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2 352 010,00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04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1 282 900,00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1 282 900,00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1 041 110,00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1 041 110,00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Иные бюджетные ассигнования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28 000,00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Уплата налогов, сборов и иных платежей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7710000140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28 000,00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19 987,00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8100000000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19 987,00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04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Екимовичского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сельского поселения  в соответствии с заключенным соглашением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81000П0050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19 987,00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Межбюджетные трансферты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81000П0050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500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19 987,00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межбюджетные трансферты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81000П0050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19 987,00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Резервные фонды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Резервные фонды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27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за счет средств резервного фонда Администрации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Екимовичского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сельского поселения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Рославльского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района Смоленской области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8900028880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Иные бюджетные ассигнования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8900028880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Резервные средства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8900028880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Другие общегосударственные вопросы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68 791,00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68 791,00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Прочие мероприятия, не включенные в муниципальные программы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68 791,00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Уплата членских взносов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9820000410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8 800,00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Иные бюджетные ассигнования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9820000410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8 800,00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Уплата налогов, сборов и иных платежей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9820000410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8 800,00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на исполнение судебных актов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9820022700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24 991,00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Иные бюджетные ассигнования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9820022700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24 991,00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Исполнение судебных актов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9820022700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830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24 991,00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            Прочие расходы, сборы и иные платежи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9820027030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9820027030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9820027030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Иные бюджетные ассигнования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9820027030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Уплата налогов, сборов и иных платежей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0113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9820027030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НАЦИОНАЛЬНАЯ ОБОРОНА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129 400,00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Мобилизационная и вневойсковая подготовка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129 400,00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129 400,00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Прочие расходы за счет межбюджетных трансфертов других уровней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9810000000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129 400,00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Осуществление первичного воинского учета на территориях, где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отсутсвуют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военные комиссариаты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9810051180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129 400,00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04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9810051180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81 000,00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9810051180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81 000,00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9810051180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9810051180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48 400,00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НАЦИОНАЛЬНАЯ БЕЗОПАСНОСТЬ И ПРАВООХРАНИТЕЛЬНАЯ ДЕЯТЕЛЬНОСТЬ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0300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Обеспечение пожарной безопасности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Прочие мероприятия, не включенные в муниципальные программы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9820022900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9820022900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9820022900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НАЦИОНАЛЬНАЯ ЭКОНОМИКА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0400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2 586 681,82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Дорожное хозяйство (дорожные фонды)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2 556 681,82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 в области жилищно-коммунального хозяйства сельских поселений, национальной экономики и др.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2 556 681,82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27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8800001110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2 556 681,82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8800001110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2 556 681,82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8800001110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2 556 681,82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Другие вопросы в области национальной экономики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0412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Резервные фонды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0412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27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за счет средств резервного фонда Администрации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Екимовичского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сельского поселения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Рославльского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района Смоленской области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0412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8900028880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0412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8900028880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0412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8900028880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ЖИЛИЩНО-КОММУНАЛЬНОЕ ХОЗЯЙСТВО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2 945 312,00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Жилищное хозяйство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194 020,00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 в области жилищно-коммунального хозяйства сельских поселений, национальной экономики и др.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194 020,00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Взнос  на капитальный ремонт жилых помещений, находящихся в собственности сельского поселения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8800065010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194 020,00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8800065010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194 020,00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8800065010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194 020,00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Коммунальное хозяйство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730 729,00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 в области жилищно-коммунального хозяйства сельских поселений, национальной экономики и др.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625 729,00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Мероприятия в области коммунального хозяйства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8800001220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625 729,00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8800001220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625 729,00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8800001220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625 729,00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Резервные фонды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Резервный фонд Администрации Смоленской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обдласти</w:t>
                        </w:r>
                        <w:proofErr w:type="spellEnd"/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8900029990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8900029990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8900029990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105 000,00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Благоустройство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2 020 563,00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 в области жилищно-коммунального хозяйства сельских поселений, национальной экономики и др.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2 020 563,00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Озеленение территории сельского поселения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40 100,00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40 100,00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40 100,00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Организация содержания мест захоронения в сельских поселениях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300 000,00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Уличное освещение территории сельского поселения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1 149 357,00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1 149 357,00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1 149 357,00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Прочие мероприятия по благоустройству территории сельского поселения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531 106,00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531 106,00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02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8800003240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531 106,00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СОЦИАЛЬНАЯ ПОЛИТИКА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1000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30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Пенсионное обеспечение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0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Непрограммные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расходы органов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9800000000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1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76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Прочие мероприятия, не включенные в муниципальные программы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9820000000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2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1275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Расходы на выплату пенсии за выслугу лет </w:t>
                        </w:r>
                        <w:proofErr w:type="spell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лицам</w:t>
                        </w:r>
                        <w:proofErr w:type="gramStart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,з</w:t>
                        </w:r>
                        <w:proofErr w:type="gram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амещавшим</w:t>
                        </w:r>
                        <w:proofErr w:type="spellEnd"/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муниципальные должности, должности муниципальной службы в органах местного самоуправления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9820071610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4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Социальное обеспечение и иные выплаты населению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9820071610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300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5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510"/>
                    </w:trPr>
                    <w:tc>
                      <w:tcPr>
                        <w:tcW w:w="4168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Публичные нормативные социальные выплаты гражданам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3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9820071610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center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outlineLvl w:val="6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62 900,00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outlineLvl w:val="6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55"/>
                    </w:trPr>
                    <w:tc>
                      <w:tcPr>
                        <w:tcW w:w="8007" w:type="dxa"/>
                        <w:gridSpan w:val="6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Всего расходов:   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99"/>
                        <w:noWrap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jc w:val="right"/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829DF">
                          <w:rPr>
                            <w:rFonts w:ascii="Arial CYR" w:eastAsia="Times New Roman" w:hAnsi="Arial CYR" w:cs="Arial CYR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8 782 481,82</w:t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  <w:tr w:rsidR="003829DF" w:rsidRPr="003829DF" w:rsidTr="003829DF">
                    <w:trPr>
                      <w:trHeight w:val="255"/>
                    </w:trPr>
                    <w:tc>
                      <w:tcPr>
                        <w:tcW w:w="41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Arial CYR" w:eastAsia="Times New Roman" w:hAnsi="Arial CYR" w:cs="Arial CYR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829DF" w:rsidRPr="003829DF" w:rsidRDefault="003829DF" w:rsidP="003829DF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829DF" w:rsidRPr="00913CA0" w:rsidRDefault="003829DF" w:rsidP="005A28A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240"/>
        </w:trPr>
        <w:tc>
          <w:tcPr>
            <w:tcW w:w="12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855"/>
        </w:trPr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294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2018 год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557 400,00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204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Депутаты представительного органа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27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204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53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204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204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5 396 993,82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27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148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сельского поселения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сельских поселениях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93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сельского поселения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сельского поселения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123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27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Расходы за счет средств резервного фонда Администрации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Резервный фонд Администрации Смоленской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обдласти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181 691,00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181 691,00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532294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02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127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765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30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32294" w:rsidRPr="000A1593" w:rsidTr="00532294">
        <w:trPr>
          <w:trHeight w:val="510"/>
        </w:trPr>
        <w:tc>
          <w:tcPr>
            <w:tcW w:w="5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593" w:rsidRPr="000A1593" w:rsidRDefault="000A1593" w:rsidP="000A159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255"/>
        </w:trPr>
        <w:tc>
          <w:tcPr>
            <w:tcW w:w="9357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0A1593" w:rsidRPr="000A1593" w:rsidRDefault="000A1593" w:rsidP="0053229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59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8 653 081,82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255"/>
        </w:trPr>
        <w:tc>
          <w:tcPr>
            <w:tcW w:w="6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04"/>
        </w:trPr>
        <w:tc>
          <w:tcPr>
            <w:tcW w:w="12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532294" w:rsidRPr="000A1593" w:rsidRDefault="00532294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00"/>
        </w:trPr>
        <w:tc>
          <w:tcPr>
            <w:tcW w:w="6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00"/>
        </w:trPr>
        <w:tc>
          <w:tcPr>
            <w:tcW w:w="6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00"/>
        </w:trPr>
        <w:tc>
          <w:tcPr>
            <w:tcW w:w="6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00"/>
        </w:trPr>
        <w:tc>
          <w:tcPr>
            <w:tcW w:w="6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1593" w:rsidRPr="000A1593" w:rsidTr="00532294">
        <w:trPr>
          <w:trHeight w:val="300"/>
        </w:trPr>
        <w:tc>
          <w:tcPr>
            <w:tcW w:w="6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593" w:rsidRPr="000A1593" w:rsidRDefault="000A1593" w:rsidP="000A15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0A1593" w:rsidRDefault="000A1593"/>
    <w:sectPr w:rsidR="000A1593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22C61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593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775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9DF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94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36F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654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4B6A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2EDD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A8C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2C61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2C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2C61"/>
    <w:rPr>
      <w:color w:val="800080"/>
      <w:u w:val="single"/>
    </w:rPr>
  </w:style>
  <w:style w:type="paragraph" w:customStyle="1" w:styleId="xl90">
    <w:name w:val="xl90"/>
    <w:basedOn w:val="a"/>
    <w:rsid w:val="00F22C6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22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22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22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22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22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22C6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22C6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22C61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22C6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22C61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22C61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F22C6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4400</Words>
  <Characters>25086</Characters>
  <Application>Microsoft Office Word</Application>
  <DocSecurity>0</DocSecurity>
  <Lines>209</Lines>
  <Paragraphs>58</Paragraphs>
  <ScaleCrop>false</ScaleCrop>
  <Company>Microsoft</Company>
  <LinksUpToDate>false</LinksUpToDate>
  <CharactersWithSpaces>29428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2018-12-21T16:17:00Z</dcterms:created>
  <dcterms:modified xsi:type="dcterms:W3CDTF">2018-12-24T12:58:00Z</dcterms:modified>
</cp:coreProperties>
</file>