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111" w:type="dxa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9927E1" w:rsidRPr="002E1D9D" w:rsidTr="00500C32">
        <w:tc>
          <w:tcPr>
            <w:tcW w:w="4111" w:type="dxa"/>
          </w:tcPr>
          <w:p w:rsidR="009927E1" w:rsidRPr="002E1D9D" w:rsidRDefault="007A1106" w:rsidP="003150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296C7D" w:rsidRDefault="00296C7D" w:rsidP="00296C7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Совета депутатов </w:t>
            </w:r>
            <w:r w:rsidR="00C95671"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Рославльского района Смоленской области</w:t>
            </w:r>
          </w:p>
          <w:p w:rsidR="009927E1" w:rsidRDefault="00522041" w:rsidP="003F26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3F2623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CE6188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="00BF2D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3F262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500C32" w:rsidRPr="00500C32" w:rsidRDefault="00500C32" w:rsidP="00500C3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Совета депутатов Екимовичского сельского поселения Рославльского района Смоленской области </w:t>
            </w:r>
            <w:proofErr w:type="gramEnd"/>
          </w:p>
          <w:p w:rsidR="00500C32" w:rsidRPr="002E1D9D" w:rsidRDefault="00500C32" w:rsidP="00540F6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540F61">
              <w:rPr>
                <w:rFonts w:ascii="Times New Roman" w:eastAsia="Times New Roman" w:hAnsi="Times New Roman" w:cs="Times New Roman"/>
                <w:sz w:val="24"/>
                <w:szCs w:val="24"/>
              </w:rPr>
              <w:t>19.02.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№ </w:t>
            </w:r>
            <w:r w:rsidR="00540F6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00C32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D578C5" w:rsidRPr="00D578C5" w:rsidRDefault="00D578C5" w:rsidP="00D578C5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ПРОГНОЗИРУЕМЫЕ БЕЗВОЗМЕЗДНЫЕ ПОСТУПЛЕНИЯ В БЮДЖЕТ </w:t>
      </w:r>
      <w:r w:rsidR="00C95671">
        <w:rPr>
          <w:rFonts w:ascii="Times New Roman" w:eastAsia="Calibri" w:hAnsi="Times New Roman" w:cs="Times New Roman"/>
          <w:b/>
          <w:sz w:val="24"/>
          <w:szCs w:val="24"/>
        </w:rPr>
        <w:t>ЕКИМОВИЧСКОГО</w:t>
      </w:r>
      <w:r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СЕЛЬСКОГО ПОСЕЛЕНИЯ РОСЛАВЛЬСКОГО РАЙОНА СМОЛЕНСКОЙ ОБЛАСТИ</w:t>
      </w:r>
    </w:p>
    <w:p w:rsidR="00D578C5" w:rsidRPr="00D578C5" w:rsidRDefault="00C95671" w:rsidP="00D578C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плановый период 202</w:t>
      </w:r>
      <w:r w:rsidR="00CE6188"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 xml:space="preserve"> и 202</w:t>
      </w:r>
      <w:r w:rsidR="00CE6188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7A1106">
        <w:rPr>
          <w:rFonts w:ascii="Times New Roman" w:eastAsia="Calibri" w:hAnsi="Times New Roman" w:cs="Times New Roman"/>
          <w:b/>
          <w:sz w:val="24"/>
          <w:szCs w:val="24"/>
        </w:rPr>
        <w:t>ов</w:t>
      </w:r>
      <w:r w:rsidR="00D578C5" w:rsidRPr="00D578C5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D578C5" w:rsidRPr="00D578C5" w:rsidRDefault="00D578C5" w:rsidP="00D578C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578C5" w:rsidRPr="00D578C5" w:rsidRDefault="00D578C5" w:rsidP="00D578C5">
      <w:pPr>
        <w:spacing w:after="0" w:line="240" w:lineRule="auto"/>
        <w:ind w:left="1440" w:firstLine="720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D578C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  ( тыс.</w:t>
      </w:r>
      <w:r w:rsidRPr="00D578C5">
        <w:rPr>
          <w:rFonts w:ascii="Times New Roman" w:eastAsia="Times New Roman" w:hAnsi="Times New Roman" w:cs="Times New Roman"/>
          <w:bCs/>
          <w:szCs w:val="20"/>
          <w:lang w:eastAsia="ru-RU"/>
        </w:rPr>
        <w:t xml:space="preserve"> руб.)</w:t>
      </w:r>
    </w:p>
    <w:tbl>
      <w:tblPr>
        <w:tblW w:w="100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35"/>
        <w:gridCol w:w="4960"/>
        <w:gridCol w:w="1276"/>
        <w:gridCol w:w="1213"/>
      </w:tblGrid>
      <w:tr w:rsidR="00BF7F3E" w:rsidRPr="00D578C5" w:rsidTr="00EA4CBD">
        <w:trPr>
          <w:trHeight w:val="883"/>
          <w:jc w:val="center"/>
        </w:trPr>
        <w:tc>
          <w:tcPr>
            <w:tcW w:w="2635" w:type="dxa"/>
          </w:tcPr>
          <w:p w:rsidR="00BF7F3E" w:rsidRPr="00D578C5" w:rsidRDefault="00BF7F3E" w:rsidP="00D578C5">
            <w:pPr>
              <w:spacing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960" w:type="dxa"/>
            <w:vAlign w:val="center"/>
          </w:tcPr>
          <w:p w:rsidR="00BF7F3E" w:rsidRPr="00D578C5" w:rsidRDefault="00BF7F3E" w:rsidP="00D578C5">
            <w:pPr>
              <w:keepNext/>
              <w:spacing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i/>
                <w:iCs/>
                <w:szCs w:val="28"/>
                <w:lang w:eastAsia="ru-RU"/>
              </w:rPr>
              <w:t>Наименование групп, подгрупп и статей доходов</w:t>
            </w:r>
          </w:p>
        </w:tc>
        <w:tc>
          <w:tcPr>
            <w:tcW w:w="1276" w:type="dxa"/>
            <w:vAlign w:val="center"/>
          </w:tcPr>
          <w:p w:rsidR="00BF7F3E" w:rsidRPr="00D578C5" w:rsidRDefault="00BF7F3E" w:rsidP="00D57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 w:rsidR="00CE618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2022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  <w:tc>
          <w:tcPr>
            <w:tcW w:w="1213" w:type="dxa"/>
            <w:vAlign w:val="center"/>
          </w:tcPr>
          <w:p w:rsidR="00BF7F3E" w:rsidRPr="00D578C5" w:rsidRDefault="00BF7F3E" w:rsidP="00CE6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на 202</w:t>
            </w:r>
            <w:r w:rsidR="00CE6188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год</w:t>
            </w:r>
          </w:p>
        </w:tc>
      </w:tr>
      <w:tr w:rsidR="00BF7F3E" w:rsidRPr="00D578C5" w:rsidTr="00EA4CBD">
        <w:trPr>
          <w:trHeight w:val="246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ind w:right="7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60" w:type="dxa"/>
            <w:vAlign w:val="center"/>
          </w:tcPr>
          <w:p w:rsidR="00BF7F3E" w:rsidRPr="000408B9" w:rsidRDefault="00BF7F3E" w:rsidP="000408B9">
            <w:pPr>
              <w:keepNext/>
              <w:tabs>
                <w:tab w:val="left" w:pos="1515"/>
                <w:tab w:val="center" w:pos="2372"/>
              </w:tabs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13" w:type="dxa"/>
            <w:vAlign w:val="center"/>
          </w:tcPr>
          <w:p w:rsidR="00BF7F3E" w:rsidRPr="00D578C5" w:rsidRDefault="00BF7F3E" w:rsidP="000408B9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BF7F3E" w:rsidRPr="00D578C5" w:rsidTr="00EA4CBD">
        <w:trPr>
          <w:trHeight w:val="667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2 00 00000 00 0000 000</w:t>
            </w:r>
          </w:p>
        </w:tc>
        <w:tc>
          <w:tcPr>
            <w:tcW w:w="4960" w:type="dxa"/>
          </w:tcPr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  <w:t>БЕЗВОЗМЕЗДНЫЕ ПОСТУПЛЕНИЯ</w:t>
            </w:r>
          </w:p>
          <w:p w:rsidR="00BF7F3E" w:rsidRPr="00D578C5" w:rsidRDefault="00BF7F3E" w:rsidP="00BF7F3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0"/>
                <w:lang w:eastAsia="ru-RU"/>
              </w:rPr>
            </w:pPr>
          </w:p>
        </w:tc>
        <w:tc>
          <w:tcPr>
            <w:tcW w:w="1276" w:type="dxa"/>
            <w:vAlign w:val="bottom"/>
          </w:tcPr>
          <w:p w:rsidR="00BF7F3E" w:rsidRPr="00D578C5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4105,7</w:t>
            </w:r>
          </w:p>
        </w:tc>
        <w:tc>
          <w:tcPr>
            <w:tcW w:w="1213" w:type="dxa"/>
            <w:vAlign w:val="bottom"/>
          </w:tcPr>
          <w:p w:rsidR="00BF7F3E" w:rsidRPr="00D578C5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23734,5</w:t>
            </w:r>
          </w:p>
        </w:tc>
      </w:tr>
      <w:tr w:rsidR="00BF7F3E" w:rsidRPr="00D578C5" w:rsidTr="00EA4CBD">
        <w:trPr>
          <w:trHeight w:val="935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2 02 00000 00 0000 000</w:t>
            </w:r>
          </w:p>
        </w:tc>
        <w:tc>
          <w:tcPr>
            <w:tcW w:w="496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F7F3E" w:rsidRPr="00D578C5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4105,7</w:t>
            </w:r>
          </w:p>
        </w:tc>
        <w:tc>
          <w:tcPr>
            <w:tcW w:w="1213" w:type="dxa"/>
            <w:vAlign w:val="bottom"/>
          </w:tcPr>
          <w:p w:rsidR="00BF7F3E" w:rsidRPr="00D578C5" w:rsidRDefault="00500C32" w:rsidP="00736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23734,5</w:t>
            </w:r>
          </w:p>
        </w:tc>
      </w:tr>
      <w:tr w:rsidR="00BF7F3E" w:rsidRPr="00D578C5" w:rsidTr="00EA4CBD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2 02 10000 00 0000 150</w:t>
            </w:r>
          </w:p>
        </w:tc>
        <w:tc>
          <w:tcPr>
            <w:tcW w:w="496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F7F3E" w:rsidRPr="00D17B9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3845,6</w:t>
            </w:r>
          </w:p>
        </w:tc>
        <w:tc>
          <w:tcPr>
            <w:tcW w:w="1213" w:type="dxa"/>
            <w:vAlign w:val="bottom"/>
          </w:tcPr>
          <w:p w:rsidR="00BF7F3E" w:rsidRPr="00D17B9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3464,5</w:t>
            </w:r>
          </w:p>
        </w:tc>
      </w:tr>
      <w:tr w:rsidR="00BF7F3E" w:rsidRPr="00D578C5" w:rsidTr="00EA4CBD">
        <w:trPr>
          <w:trHeight w:val="642"/>
          <w:jc w:val="center"/>
        </w:trPr>
        <w:tc>
          <w:tcPr>
            <w:tcW w:w="2635" w:type="dxa"/>
            <w:vAlign w:val="center"/>
          </w:tcPr>
          <w:p w:rsidR="00BF7F3E" w:rsidRPr="00D578C5" w:rsidRDefault="0004123D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2 02 16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001 1</w:t>
            </w:r>
            <w:r w:rsidR="00BF7F3E"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0 0000 15</w:t>
            </w:r>
            <w:r w:rsidR="00BF7F3E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96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Дотации бюджетам сельских поселений на выравнивание бюджетной обеспеченности</w:t>
            </w:r>
            <w:r w:rsidR="0004123D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 xml:space="preserve"> из бюджетов муниципальных районов</w:t>
            </w:r>
          </w:p>
        </w:tc>
        <w:tc>
          <w:tcPr>
            <w:tcW w:w="1276" w:type="dxa"/>
            <w:vAlign w:val="bottom"/>
          </w:tcPr>
          <w:p w:rsidR="00BF7F3E" w:rsidRPr="00D17B9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3845,6</w:t>
            </w:r>
          </w:p>
        </w:tc>
        <w:tc>
          <w:tcPr>
            <w:tcW w:w="1213" w:type="dxa"/>
            <w:vAlign w:val="bottom"/>
          </w:tcPr>
          <w:p w:rsidR="00BF7F3E" w:rsidRPr="00D17B9D" w:rsidRDefault="007367C4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3464,5</w:t>
            </w:r>
          </w:p>
        </w:tc>
      </w:tr>
      <w:tr w:rsidR="00500C32" w:rsidRPr="00D578C5" w:rsidTr="00EA4CBD">
        <w:trPr>
          <w:trHeight w:val="642"/>
          <w:jc w:val="center"/>
        </w:trPr>
        <w:tc>
          <w:tcPr>
            <w:tcW w:w="2635" w:type="dxa"/>
            <w:vAlign w:val="center"/>
          </w:tcPr>
          <w:p w:rsidR="00500C32" w:rsidRDefault="00500C32" w:rsidP="00500C3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2 02 20000 00 0000 150</w:t>
            </w:r>
          </w:p>
        </w:tc>
        <w:tc>
          <w:tcPr>
            <w:tcW w:w="4960" w:type="dxa"/>
          </w:tcPr>
          <w:p w:rsidR="00500C32" w:rsidRPr="00500C32" w:rsidRDefault="00500C32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</w:pPr>
            <w:r w:rsidRPr="00500C3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6"/>
                <w:szCs w:val="2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vAlign w:val="bottom"/>
          </w:tcPr>
          <w:p w:rsidR="00500C32" w:rsidRPr="00500C32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500C3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3" w:type="dxa"/>
            <w:vAlign w:val="bottom"/>
          </w:tcPr>
          <w:p w:rsidR="00500C32" w:rsidRPr="00500C32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500C3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19999,8</w:t>
            </w:r>
          </w:p>
        </w:tc>
      </w:tr>
      <w:tr w:rsidR="00500C32" w:rsidRPr="00D578C5" w:rsidTr="00EA4CBD">
        <w:trPr>
          <w:trHeight w:val="642"/>
          <w:jc w:val="center"/>
        </w:trPr>
        <w:tc>
          <w:tcPr>
            <w:tcW w:w="2635" w:type="dxa"/>
            <w:vAlign w:val="center"/>
          </w:tcPr>
          <w:p w:rsidR="00500C32" w:rsidRDefault="00500C32" w:rsidP="00500C32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2 02 25243 10 0000 150</w:t>
            </w:r>
          </w:p>
        </w:tc>
        <w:tc>
          <w:tcPr>
            <w:tcW w:w="4960" w:type="dxa"/>
          </w:tcPr>
          <w:p w:rsidR="00500C32" w:rsidRPr="00D17B9D" w:rsidRDefault="00500C32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500C32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276" w:type="dxa"/>
            <w:vAlign w:val="bottom"/>
          </w:tcPr>
          <w:p w:rsidR="00500C32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13" w:type="dxa"/>
            <w:vAlign w:val="bottom"/>
          </w:tcPr>
          <w:p w:rsidR="00500C32" w:rsidRDefault="00500C32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19999,8</w:t>
            </w:r>
          </w:p>
        </w:tc>
      </w:tr>
      <w:tr w:rsidR="00BF7F3E" w:rsidRPr="00D578C5" w:rsidTr="00EA4CBD">
        <w:trPr>
          <w:trHeight w:val="6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2 02 30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000 00 0000 15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96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D17B9D"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F7F3E" w:rsidRPr="009166BA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0"/>
                <w:lang w:eastAsia="ru-RU"/>
              </w:rPr>
              <w:t>260,1</w:t>
            </w:r>
          </w:p>
        </w:tc>
        <w:tc>
          <w:tcPr>
            <w:tcW w:w="1213" w:type="dxa"/>
            <w:vAlign w:val="bottom"/>
          </w:tcPr>
          <w:p w:rsidR="00BF7F3E" w:rsidRPr="00B33D73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 w:rsidRPr="00B33D73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270,2</w:t>
            </w:r>
          </w:p>
        </w:tc>
      </w:tr>
      <w:tr w:rsidR="00BF7F3E" w:rsidRPr="00D578C5" w:rsidTr="00EA4CBD">
        <w:trPr>
          <w:trHeight w:val="1228"/>
          <w:jc w:val="center"/>
        </w:trPr>
        <w:tc>
          <w:tcPr>
            <w:tcW w:w="2635" w:type="dxa"/>
            <w:vAlign w:val="center"/>
          </w:tcPr>
          <w:p w:rsidR="00BF7F3E" w:rsidRPr="00D578C5" w:rsidRDefault="00BF7F3E" w:rsidP="00BF7F3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2 02 35118</w:t>
            </w:r>
            <w:r w:rsidRPr="00D578C5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10 0000 15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</w:t>
            </w:r>
          </w:p>
        </w:tc>
        <w:tc>
          <w:tcPr>
            <w:tcW w:w="4960" w:type="dxa"/>
          </w:tcPr>
          <w:p w:rsidR="00BF7F3E" w:rsidRPr="00D578C5" w:rsidRDefault="00BF7F3E" w:rsidP="00BF7F3E">
            <w:pPr>
              <w:keepNext/>
              <w:spacing w:after="60" w:line="240" w:lineRule="auto"/>
              <w:outlineLvl w:val="2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</w:t>
            </w:r>
            <w:r w:rsidR="00EA4CB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D578C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военные комиссариаты</w:t>
            </w:r>
          </w:p>
        </w:tc>
        <w:tc>
          <w:tcPr>
            <w:tcW w:w="1276" w:type="dxa"/>
            <w:vAlign w:val="bottom"/>
          </w:tcPr>
          <w:p w:rsidR="00BF7F3E" w:rsidRPr="009166BA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260,1</w:t>
            </w:r>
          </w:p>
        </w:tc>
        <w:tc>
          <w:tcPr>
            <w:tcW w:w="1213" w:type="dxa"/>
            <w:vAlign w:val="bottom"/>
          </w:tcPr>
          <w:p w:rsidR="00BF7F3E" w:rsidRPr="009166BA" w:rsidRDefault="00B33D73" w:rsidP="00BF7F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270,2</w:t>
            </w:r>
          </w:p>
        </w:tc>
      </w:tr>
    </w:tbl>
    <w:p w:rsidR="00E70C54" w:rsidRDefault="00E70C54"/>
    <w:sectPr w:rsidR="00E70C54" w:rsidSect="00EA4CBD">
      <w:pgSz w:w="11906" w:h="16838"/>
      <w:pgMar w:top="1134" w:right="567" w:bottom="79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30A3"/>
    <w:rsid w:val="00014A70"/>
    <w:rsid w:val="00022A29"/>
    <w:rsid w:val="000408B9"/>
    <w:rsid w:val="0004123D"/>
    <w:rsid w:val="0004750B"/>
    <w:rsid w:val="000A02B8"/>
    <w:rsid w:val="000E08B5"/>
    <w:rsid w:val="001666F5"/>
    <w:rsid w:val="001B428A"/>
    <w:rsid w:val="001F3625"/>
    <w:rsid w:val="00290FB2"/>
    <w:rsid w:val="00296C7D"/>
    <w:rsid w:val="002F3B2C"/>
    <w:rsid w:val="0032466E"/>
    <w:rsid w:val="003957D7"/>
    <w:rsid w:val="003B1897"/>
    <w:rsid w:val="003D5A24"/>
    <w:rsid w:val="003F2623"/>
    <w:rsid w:val="003F6BD2"/>
    <w:rsid w:val="0042323A"/>
    <w:rsid w:val="00500C32"/>
    <w:rsid w:val="00506943"/>
    <w:rsid w:val="00510105"/>
    <w:rsid w:val="00522041"/>
    <w:rsid w:val="00540F61"/>
    <w:rsid w:val="005D30A3"/>
    <w:rsid w:val="006B2B66"/>
    <w:rsid w:val="00722B3D"/>
    <w:rsid w:val="007367C4"/>
    <w:rsid w:val="00760851"/>
    <w:rsid w:val="00771268"/>
    <w:rsid w:val="007755D4"/>
    <w:rsid w:val="007A1106"/>
    <w:rsid w:val="007B35F2"/>
    <w:rsid w:val="00841833"/>
    <w:rsid w:val="008B51D8"/>
    <w:rsid w:val="009166BA"/>
    <w:rsid w:val="00972EBB"/>
    <w:rsid w:val="009927E1"/>
    <w:rsid w:val="00A1598A"/>
    <w:rsid w:val="00A51098"/>
    <w:rsid w:val="00AA4EC5"/>
    <w:rsid w:val="00AA5621"/>
    <w:rsid w:val="00AF06C1"/>
    <w:rsid w:val="00B277E3"/>
    <w:rsid w:val="00B33D73"/>
    <w:rsid w:val="00B567BF"/>
    <w:rsid w:val="00B87A1A"/>
    <w:rsid w:val="00BF2DF2"/>
    <w:rsid w:val="00BF7F3E"/>
    <w:rsid w:val="00C95671"/>
    <w:rsid w:val="00CC1F9F"/>
    <w:rsid w:val="00CE6188"/>
    <w:rsid w:val="00D17B9D"/>
    <w:rsid w:val="00D43CE4"/>
    <w:rsid w:val="00D52F24"/>
    <w:rsid w:val="00D55BD5"/>
    <w:rsid w:val="00D578C5"/>
    <w:rsid w:val="00D757DE"/>
    <w:rsid w:val="00DC1E8C"/>
    <w:rsid w:val="00E70C54"/>
    <w:rsid w:val="00EA4CBD"/>
    <w:rsid w:val="00EC2262"/>
    <w:rsid w:val="00ED2AE6"/>
    <w:rsid w:val="00ED3E73"/>
    <w:rsid w:val="00F22C67"/>
    <w:rsid w:val="00F315A6"/>
    <w:rsid w:val="00F847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9927E1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3246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246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51</cp:revision>
  <cp:lastPrinted>2021-02-20T05:39:00Z</cp:lastPrinted>
  <dcterms:created xsi:type="dcterms:W3CDTF">2015-12-09T12:31:00Z</dcterms:created>
  <dcterms:modified xsi:type="dcterms:W3CDTF">2021-02-20T05:39:00Z</dcterms:modified>
</cp:coreProperties>
</file>