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6680" w:type="dxa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0"/>
        <w:gridCol w:w="41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84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tbl>
            <w:tblPr>
              <w:tblStyle w:val="7"/>
              <w:tblW w:w="4900" w:type="pct"/>
              <w:jc w:val="center"/>
              <w:tblCellSpacing w:w="15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186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tbl>
                  <w:tblPr>
                    <w:tblStyle w:val="7"/>
                    <w:tblW w:w="4900" w:type="pct"/>
                    <w:jc w:val="center"/>
                    <w:tblCellSpacing w:w="15" w:type="dxa"/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182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90" w:hRule="atLeast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spacing w:after="0" w:line="90" w:lineRule="atLeast"/>
                          <w:jc w:val="center"/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Arial" w:hAnsi="Arial" w:eastAsia="Times New Roman" w:cs="Arial"/>
                            <w:b/>
                            <w:bCs/>
                            <w:color w:val="4A4E3D"/>
                            <w:sz w:val="20"/>
                          </w:rPr>
                          <w:t xml:space="preserve">Екимовичское сельское поселение </w:t>
                        </w:r>
                        <w:r>
                          <w:rPr>
                            <w:rFonts w:ascii="Arial" w:hAnsi="Arial" w:eastAsia="Times New Roman" w:cs="Arial"/>
                            <w:b/>
                            <w:bCs/>
                            <w:color w:val="4A4E3D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ascii="Arial" w:hAnsi="Arial" w:eastAsia="Times New Roman" w:cs="Arial"/>
                            <w:b/>
                            <w:bCs/>
                            <w:color w:val="4A4E3D"/>
                            <w:sz w:val="20"/>
                          </w:rPr>
                          <w:t xml:space="preserve">Рославльского района Смоленской области </w: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55" w:hRule="atLeast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90600" cy="876300"/>
                              <wp:effectExtent l="19050" t="0" r="0" b="0"/>
                              <wp:docPr id="1" name="Рисунок 1" descr="http://ekimovichi.roslavl.ru/pic/gkh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Рисунок 1" descr="http://ekimovichi.roslavl.ru/pic/gkh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0600" cy="876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70" w:hRule="atLeast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  <w:rPr>
                            <w:rFonts w:ascii="Arial" w:hAnsi="Arial" w:eastAsia="Times New Roman" w:cs="Arial"/>
                            <w:b/>
                            <w:bCs/>
                            <w:color w:val="4A4E3D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b/>
                            <w:bCs/>
                            <w:color w:val="4A4E3D"/>
                            <w:sz w:val="21"/>
                            <w:szCs w:val="21"/>
                          </w:rPr>
                          <w:t>МУП ЖКХ «Екимовичи»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  <w:tbl>
            <w:tblPr>
              <w:tblStyle w:val="7"/>
              <w:tblW w:w="4900" w:type="pct"/>
              <w:jc w:val="center"/>
              <w:tblCellSpacing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18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tbl>
                  <w:tblPr>
                    <w:tblStyle w:val="7"/>
                    <w:tblW w:w="5000" w:type="pct"/>
                    <w:jc w:val="center"/>
                    <w:tblCellSpacing w:w="15" w:type="dxa"/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2126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tbl>
                        <w:tblPr>
                          <w:tblStyle w:val="7"/>
                          <w:tblW w:w="5000" w:type="pct"/>
                          <w:jc w:val="center"/>
                          <w:tblCellSpacing w:w="15" w:type="dxa"/>
                          <w:tblLayout w:type="autofi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</w:tblPr>
                        <w:tblGrid>
                          <w:gridCol w:w="12006"/>
                        </w:tblGrid>
                        <w:tr>
                          <w:tblPrEx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hAnsi="Verdana" w:eastAsia="Times New Roman" w:cs="Arial"/>
                                  <w:b/>
                                  <w:bCs/>
                                  <w:color w:val="660000"/>
                                  <w:sz w:val="18"/>
                                </w:rPr>
                                <w:t>Информационный лист юридического лица</w:t>
                              </w:r>
                              <w:r>
                                <w:rPr>
                                  <w:rFonts w:ascii="Verdana" w:hAnsi="Verdana" w:eastAsia="Times New Roman" w:cs="Arial"/>
                                  <w:b/>
                                  <w:bCs/>
                                  <w:color w:val="660000"/>
                                  <w:sz w:val="18"/>
                                  <w:szCs w:val="18"/>
                                </w:rPr>
                                <w:br w:type="textWrapping"/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ascii="Verdana" w:hAnsi="Verdana" w:eastAsia="Times New Roman" w:cs="Arial"/>
                                  <w:b/>
                                  <w:bCs/>
                                  <w:color w:val="660000"/>
                                  <w:sz w:val="18"/>
                                </w:rPr>
                                <w:t>Юридическое лицо: 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МУП ЖКХ «Екимовичи»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ascii="Verdana" w:hAnsi="Verdana" w:eastAsia="Times New Roman" w:cs="Arial"/>
                                  <w:b/>
                                  <w:bCs/>
                                  <w:color w:val="660000"/>
                                  <w:sz w:val="18"/>
                                </w:rPr>
                                <w:t>Отрасль (вид деятельности):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Управление эксплуатацией жилищного фонда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ascii="Verdana" w:hAnsi="Verdana" w:eastAsia="Times New Roman" w:cs="Arial"/>
                                  <w:b/>
                                  <w:bCs/>
                                  <w:color w:val="660000"/>
                                  <w:sz w:val="18"/>
                                </w:rPr>
                                <w:t>Место нахождения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t>: 216533 Смоленская область Рославльский район с.Екимовичи, ул Комсомольская, д.14а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ascii="Verdana" w:hAnsi="Verdana" w:eastAsia="Times New Roman" w:cs="Arial"/>
                                  <w:b/>
                                  <w:bCs/>
                                  <w:color w:val="660000"/>
                                  <w:sz w:val="18"/>
                                </w:rPr>
                                <w:t xml:space="preserve">Директор: 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t>Поляков Владимир Иванович – директор МУП ЖКХ «Екимовичи»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ascii="Verdana" w:hAnsi="Verdana" w:eastAsia="Times New Roman" w:cs="Arial"/>
                                  <w:b/>
                                  <w:bCs/>
                                  <w:color w:val="660000"/>
                                  <w:sz w:val="18"/>
                                </w:rPr>
                                <w:t xml:space="preserve">Телефон: 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t>8 910 714 46 69, 8 910 718 61 73</w:t>
                              </w: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t>адрес электронной почты: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mupkhzhkkh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t>@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bk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hAnsi="Verdana" w:eastAsia="Times New Roman" w:cs="Arial"/>
                                  <w:b/>
                                  <w:bCs/>
                                  <w:color w:val="660000"/>
                                  <w:sz w:val="18"/>
                                </w:rPr>
                                <w:t>Главный бухгалтер МУП ЖКХ «Екимовичи» Запорожцева Ирина Ивановна</w:t>
                              </w: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ascii="Verdana" w:hAnsi="Verdana" w:eastAsia="Times New Roman" w:cs="Arial"/>
                                  <w:b/>
                                  <w:bCs/>
                                  <w:color w:val="660000"/>
                                  <w:sz w:val="18"/>
                                </w:rPr>
                                <w:t>Режим работы: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с 9.00. до 18.00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ascii="Verdana" w:hAnsi="Verdana" w:eastAsia="Times New Roman" w:cs="Arial"/>
                                  <w:b/>
                                  <w:bCs/>
                                  <w:color w:val="660000"/>
                                  <w:sz w:val="18"/>
                                </w:rPr>
                                <w:t>Обеденный перерыв: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с 13.00. до 14.00 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ascii="Verdana" w:hAnsi="Verdana" w:eastAsia="Times New Roman" w:cs="Arial"/>
                                  <w:b/>
                                  <w:bCs/>
                                  <w:color w:val="660000"/>
                                  <w:sz w:val="18"/>
                                </w:rPr>
                                <w:t>Выходные дни: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суббота, воскресенье.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ascii="Verdana" w:hAnsi="Verdana" w:eastAsia="Times New Roman" w:cs="Arial"/>
                                  <w:b/>
                                  <w:bCs/>
                                  <w:color w:val="660000"/>
                                  <w:sz w:val="18"/>
                                </w:rPr>
                                <w:t>Прием граждан по личным вопросам: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t>Ежедневно с 11-00 до 13-20</w:t>
                              </w: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hAnsi="Verdana" w:eastAsia="Times New Roman" w:cs="Arial"/>
                                  <w:b/>
                                  <w:bCs/>
                                  <w:color w:val="660000"/>
                                  <w:sz w:val="18"/>
                                </w:rPr>
                                <w:t>Прием платежей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 осуществляется в МУП ЖКХ «Екимовичи»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ascii="Verdana" w:hAnsi="Verdana" w:eastAsia="Times New Roman" w:cs="Arial"/>
                                  <w:b/>
                                  <w:bCs/>
                                  <w:color w:val="660000"/>
                                  <w:sz w:val="18"/>
                                </w:rPr>
                                <w:t>Идентификационный номер налогоплательщика: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t>ИНН 6725030035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t>КПП 672501001</w:t>
                              </w:r>
                            </w:p>
                            <w:p>
                              <w:pPr>
                                <w:spacing w:after="240" w:line="240" w:lineRule="auto"/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ОКВЭД   70.32.1 – Управление эксплуатацией жилого фонда. 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ascii="Verdana" w:hAnsi="Verdana" w:eastAsia="Times New Roman" w:cs="Arial"/>
                                  <w:b/>
                                  <w:bCs/>
                                  <w:color w:val="660000"/>
                                  <w:sz w:val="18"/>
                                </w:rPr>
                                <w:t>Сведения о видах экономической деятельности: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t>Водоснабжение и Водоотведение.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t>Уборка территории и аналогичная деятельность;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br w:type="textWrapping"/>
                              </w: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Verdana" w:hAnsi="Verdana" w:eastAsia="Times New Roman" w:cs="Arial"/>
                                  <w:b/>
                                  <w:bCs/>
                                  <w:color w:val="66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 w:eastAsia="Times New Roman" w:cs="Arial"/>
                                  <w:b/>
                                  <w:bCs/>
                                  <w:color w:val="660000"/>
                                  <w:sz w:val="18"/>
                                  <w:szCs w:val="18"/>
                                </w:rPr>
                                <w:t>Наименование работ, выполняемых за счет собственных средств граждан,</w:t>
                              </w:r>
                              <w:r>
                                <w:rPr>
                                  <w:rFonts w:ascii="Verdana" w:hAnsi="Verdana" w:eastAsia="Times New Roman" w:cs="Arial"/>
                                  <w:b/>
                                  <w:bCs/>
                                  <w:color w:val="660000"/>
                                  <w:sz w:val="18"/>
                                  <w:szCs w:val="18"/>
                                </w:rPr>
                                <w:br w:type="textWrapping"/>
                              </w:r>
                              <w:r>
                                <w:rPr>
                                  <w:rFonts w:ascii="Verdana" w:hAnsi="Verdana" w:eastAsia="Times New Roman" w:cs="Arial"/>
                                  <w:b/>
                                  <w:bCs/>
                                  <w:color w:val="660000"/>
                                  <w:sz w:val="18"/>
                                  <w:szCs w:val="18"/>
                                </w:rPr>
                                <w:t>проживающих в квартирах:</w:t>
                              </w: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t>1. Прочистка квартирной канализации и сантехприборов забитой по вине проживающих.</w:t>
                              </w: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t>2..Тариф на водопользование: 36,40 за 1м3</w:t>
                              </w: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4"/>
                                  <w:szCs w:val="24"/>
                                </w:rPr>
                                <w:t>3. Тариф на водоотведение: 44,23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  <w:jc w:val="center"/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tbl>
            <w:tblPr>
              <w:tblStyle w:val="7"/>
              <w:tblW w:w="5000" w:type="pct"/>
              <w:jc w:val="center"/>
              <w:tblCellSpacing w:w="15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035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85" w:hRule="atLeast"/>
                <w:tblCellSpacing w:w="15" w:type="dxa"/>
                <w:jc w:val="center"/>
                <w:hidden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>
                  <w:pPr>
                    <w:pBdr>
                      <w:bottom w:val="single" w:color="auto" w:sz="6" w:space="1"/>
                    </w:pBd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vanish/>
                      <w:sz w:val="16"/>
                      <w:szCs w:val="16"/>
                    </w:rPr>
                  </w:pPr>
                  <w:r>
                    <w:rPr>
                      <w:rFonts w:ascii="Arial" w:hAnsi="Arial" w:eastAsia="Times New Roman" w:cs="Arial"/>
                      <w:vanish/>
                      <w:sz w:val="16"/>
                      <w:szCs w:val="16"/>
                    </w:rPr>
                    <w:t>Начало формы</w:t>
                  </w:r>
                </w:p>
                <w:tbl>
                  <w:tblPr>
                    <w:tblStyle w:val="7"/>
                    <w:tblW w:w="5000" w:type="pct"/>
                    <w:jc w:val="center"/>
                    <w:tblCellSpacing w:w="15" w:type="dxa"/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090"/>
                    <w:gridCol w:w="825"/>
                  </w:tblGrid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  <w:object>
                            <v:shape id="_x0000_i1025" o:spt="201" type="#_x0000_t201" style="height:18pt;width:53.2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5" o:title=""/>
                              <o:lock v:ext="edit" aspectratio="t"/>
                              <w10:wrap type="none"/>
                              <w10:anchorlock/>
                            </v:shape>
                          </w:object>
                        </w:r>
                      </w:p>
                    </w:tc>
                    <w:tc>
                      <w:tcPr>
                        <w:tcW w:w="50" w:type="pct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  <w:object>
                            <v:shape id="_x0000_i1026" o:spt="201" type="#_x0000_t201" style="height:22.5pt;width:36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6" o:title=""/>
                              <o:lock v:ext="edit" aspectratio="t"/>
                              <w10:wrap type="none"/>
                              <w10:anchorlock/>
                            </v:shape>
                          </w:object>
                        </w:r>
                      </w:p>
                    </w:tc>
                  </w:tr>
                  <w:tr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>
                        <w:pPr>
                          <w:spacing w:after="0" w:line="240" w:lineRule="auto"/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  <w:object>
                            <v:shape id="_x0000_i1027" o:spt="201" type="#_x0000_t201" style="height:18pt;width:20.2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7" o:title=""/>
                              <o:lock v:ext="edit" aspectratio="t"/>
                              <w10:wrap type="none"/>
                              <w10:anchorlock/>
                            </v:shape>
                          </w:object>
                        </w:r>
                        <w:r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  <w:t xml:space="preserve">на сайте </w:t>
                        </w:r>
                        <w:r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  <w:object>
                            <v:shape id="_x0000_i1028" o:spt="201" type="#_x0000_t201" style="height:18pt;width:20.2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8" o:title=""/>
                              <o:lock v:ext="edit" aspectratio="t"/>
                              <w10:wrap type="none"/>
                              <w10:anchorlock/>
                            </v:shape>
                          </w:object>
                        </w:r>
                        <w:r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  <w:t>в интернете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  <w:object>
                      <v:shape id="_x0000_i1029" o:spt="201" type="#_x0000_t201" style="height:18pt;width:72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9" o:title=""/>
                        <o:lock v:ext="edit" aspectratio="t"/>
                        <w10:wrap type="none"/>
                        <w10:anchorlock/>
                      </v:shape>
                    </w:object>
                  </w:r>
                  <w:r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  <w:object>
                      <v:shape id="_x0000_i1030" o:spt="201" type="#_x0000_t201" style="height:18pt;width:72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10" o:title=""/>
                        <o:lock v:ext="edit" aspectratio="t"/>
                        <w10:wrap type="none"/>
                        <w10:anchorlock/>
                      </v:shape>
                    </w:object>
                  </w:r>
                </w:p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hAnsi="Arial" w:eastAsia="Times New Roman" w:cs="Arial"/>
                      <w:vanish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vanish/>
                      <w:color w:val="000000"/>
                      <w:sz w:val="24"/>
                      <w:szCs w:val="24"/>
                    </w:rPr>
                    <w:t>1</w:t>
                  </w:r>
                </w:p>
                <w:p>
                  <w:pPr>
                    <w:pBdr>
                      <w:top w:val="single" w:color="auto" w:sz="6" w:space="1"/>
                    </w:pBd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vanish/>
                      <w:sz w:val="16"/>
                      <w:szCs w:val="16"/>
                    </w:rPr>
                  </w:pPr>
                  <w:r>
                    <w:rPr>
                      <w:rFonts w:ascii="Arial" w:hAnsi="Arial" w:eastAsia="Times New Roman" w:cs="Arial"/>
                      <w:vanish/>
                      <w:sz w:val="16"/>
                      <w:szCs w:val="16"/>
                    </w:rPr>
                    <w:t>Конец формы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  <w:pict>
                      <v:rect id="_x0000_i1031" o:spt="1" style="height:1.5pt;width:458.4pt;" fillcolor="#A0A0A0" filled="t" stroked="f" coordsize="21600,21600" o:hr="t" o:hrstd="t" o:hrpct="980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45" w:hRule="atLeast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HYPERLINK "http://finevision.ru/?hostname=www.ekimovichi.roslavl.ru&amp;path=/zhil/zhil2.php" </w:instrText>
                  </w:r>
                  <w:r>
                    <w:fldChar w:fldCharType="separate"/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545233"/>
                      <w:sz w:val="20"/>
                    </w:rPr>
                    <w:t>Версия для слабовидящих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545233"/>
                      <w:sz w:val="20"/>
                    </w:rPr>
                    <w:fldChar w:fldCharType="end"/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>
                  <w:pPr>
                    <w:spacing w:after="0" w:line="90" w:lineRule="atLeast"/>
                    <w:jc w:val="center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  <w:pict>
                      <v:rect id="_x0000_i1032" o:spt="1" style="height:1.5pt;width:458.4pt;" fillcolor="#A0A0A0" filled="t" stroked="f" coordsize="21600,21600" o:hr="t" o:hrstd="t" o:hrpct="980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628775" cy="1400175"/>
                        <wp:effectExtent l="0" t="0" r="9525" b="0"/>
                        <wp:docPr id="7" name="Рисунок 7" descr="http://ekimovichi.roslavl.ru/pic/telefo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Рисунок 7" descr="http://ekimovichi.roslavl.ru/pic/telef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8775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HYPERLINK "http://ekimovichi.roslavl.ru/telefon.html" \t "_blank" </w:instrText>
                  </w:r>
                  <w:r>
                    <w:fldChar w:fldCharType="separate"/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7"/>
                    </w:rPr>
                    <w:t>ТЕЛЕФОН ДОВЕРИЯ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7"/>
                    </w:rPr>
                    <w:fldChar w:fldCharType="end"/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  <w:pict>
                      <v:rect id="_x0000_i1033" o:spt="1" style="height:1.5pt;width:458.4pt;" fillcolor="#A0A0A0" filled="t" stroked="f" coordsize="21600,21600" o:hr="t" o:hrstd="t" o:hrpct="980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0" cy="1266825"/>
                        <wp:effectExtent l="19050" t="0" r="0" b="0"/>
                        <wp:docPr id="9" name="Рисунок 9" descr="http://ekimovichi.roslavl.ru/pic/go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9" descr="http://ekimovichi.roslavl.ru/pic/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HYPERLINK "http://67.mchs.gov.ru/folder/1951430" \t "_blank" </w:instrText>
                  </w:r>
                  <w:r>
                    <w:fldChar w:fldCharType="separate"/>
                  </w:r>
                  <w:r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  <w:t>Способы защиты от ЧС природного и техногенного характера</w:t>
                  </w:r>
                  <w:r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  <w:pict>
                      <v:rect id="_x0000_i1034" o:spt="1" style="height:1.5pt;width:458.4pt;" fillcolor="#A0A0A0" filled="t" stroked="f" coordsize="21600,21600" o:hr="t" o:hrstd="t" o:hrpct="980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hAnsi="Verdana" w:eastAsia="Times New Roman" w:cs="Arial"/>
                      <w:b/>
                      <w:bCs/>
                      <w:color w:val="660000"/>
                      <w:sz w:val="17"/>
                    </w:rPr>
                    <w:t>ПОГОДА В РОСЛАВЛЕ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HYPERLINK "http://clck.yandex.ru/redir/dtype=stred/pid=7/cid=1228/*http:/weather.yandex.ru/index.xml?city=26882" </w:instrText>
                  </w:r>
                  <w:r>
                    <w:fldChar w:fldCharType="separate"/>
                  </w:r>
                  <w:r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0" cy="952500"/>
                        <wp:effectExtent l="19050" t="0" r="0" b="0"/>
                        <wp:docPr id="11" name="Рисунок 11" descr="Яндекс.Погода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Рисунок 11" descr="Яндекс.Погод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2" name="Рисунок 12" descr="http://clck.yandex.ru/click/dtype=stred/pid=7/cid=1227/*http:/img.yandex.ru/i/pix.gif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Рисунок 12" descr="http://clck.yandex.ru/click/dtype=stred/pid=7/cid=1227/*http:/img.yandex.ru/i/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  <w:fldChar w:fldCharType="end"/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  <w:pict>
                      <v:rect id="_x0000_i1035" o:spt="1" style="height:1.5pt;width:458.4pt;" fillcolor="#A0A0A0" filled="t" stroked="f" coordsize="21600,21600" o:hr="t" o:hrstd="t" o:hrpct="980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hAnsi="Verdana" w:eastAsia="Times New Roman" w:cs="Arial"/>
                      <w:b/>
                      <w:bCs/>
                      <w:color w:val="660000"/>
                      <w:sz w:val="17"/>
                    </w:rPr>
                    <w:t>ЧИТАЕМ ГАЗЕТЫ: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tbl>
                  <w:tblPr>
                    <w:tblStyle w:val="7"/>
                    <w:tblW w:w="0" w:type="auto"/>
                    <w:jc w:val="center"/>
                    <w:tblCellSpacing w:w="15" w:type="dxa"/>
                    <w:tblBorders>
                      <w:top w:val="outset" w:color="auto" w:sz="6" w:space="0"/>
                      <w:left w:val="outset" w:color="auto" w:sz="6" w:space="0"/>
                      <w:bottom w:val="outset" w:color="auto" w:sz="6" w:space="0"/>
                      <w:right w:val="outset" w:color="auto" w:sz="6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030"/>
                  </w:tblGrid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809750" cy="666750"/>
                              <wp:effectExtent l="19050" t="0" r="0" b="0"/>
                              <wp:docPr id="14" name="Рисунок 14" descr="http://ekimovichi.roslavl.ru/smi/logo_rp.jpg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Рисунок 14" descr="http://ekimovichi.roslavl.ru/smi/logo_rp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9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tbl>
                  <w:tblPr>
                    <w:tblStyle w:val="7"/>
                    <w:tblW w:w="0" w:type="auto"/>
                    <w:jc w:val="center"/>
                    <w:tblCellSpacing w:w="15" w:type="dxa"/>
                    <w:tblBorders>
                      <w:top w:val="outset" w:color="auto" w:sz="6" w:space="0"/>
                      <w:left w:val="outset" w:color="auto" w:sz="6" w:space="0"/>
                      <w:bottom w:val="outset" w:color="auto" w:sz="6" w:space="0"/>
                      <w:right w:val="outset" w:color="auto" w:sz="6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030"/>
                  </w:tblGrid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809750" cy="552450"/>
                              <wp:effectExtent l="19050" t="0" r="0" b="0"/>
                              <wp:docPr id="15" name="Рисунок 15" descr="http://ekimovichi.roslavl.ru/smi/logo_rabochi.jpg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Рисунок 15" descr="http://ekimovichi.roslavl.ru/smi/logo_rabochi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9750" cy="552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tbl>
                  <w:tblPr>
                    <w:tblStyle w:val="7"/>
                    <w:tblW w:w="0" w:type="auto"/>
                    <w:jc w:val="center"/>
                    <w:tblCellSpacing w:w="15" w:type="dxa"/>
                    <w:tblBorders>
                      <w:top w:val="outset" w:color="auto" w:sz="6" w:space="0"/>
                      <w:left w:val="outset" w:color="auto" w:sz="6" w:space="0"/>
                      <w:bottom w:val="outset" w:color="auto" w:sz="6" w:space="0"/>
                      <w:right w:val="outset" w:color="auto" w:sz="6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030"/>
                  </w:tblGrid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809750" cy="571500"/>
                              <wp:effectExtent l="19050" t="0" r="0" b="0"/>
                              <wp:docPr id="16" name="Рисунок 16" descr="http://ekimovichi.roslavl.ru/smi/logo_sg.jpg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Рисунок 16" descr="http://ekimovichi.roslavl.ru/smi/logo_sg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975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tbl>
                  <w:tblPr>
                    <w:tblStyle w:val="7"/>
                    <w:tblW w:w="0" w:type="auto"/>
                    <w:jc w:val="center"/>
                    <w:tblCellSpacing w:w="15" w:type="dxa"/>
                    <w:tblBorders>
                      <w:top w:val="outset" w:color="auto" w:sz="6" w:space="0"/>
                      <w:left w:val="outset" w:color="auto" w:sz="6" w:space="0"/>
                      <w:bottom w:val="outset" w:color="auto" w:sz="6" w:space="0"/>
                      <w:right w:val="outset" w:color="auto" w:sz="6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030"/>
                  </w:tblGrid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809750" cy="447675"/>
                              <wp:effectExtent l="19050" t="0" r="0" b="0"/>
                              <wp:docPr id="17" name="Рисунок 17" descr="http://ekimovichi.roslavl.ru/smi/logo_nk.jpg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Рисунок 17" descr="http://ekimovichi.roslavl.ru/smi/logo_nk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9750" cy="447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tbl>
                  <w:tblPr>
                    <w:tblStyle w:val="7"/>
                    <w:tblW w:w="0" w:type="auto"/>
                    <w:jc w:val="center"/>
                    <w:tblCellSpacing w:w="15" w:type="dxa"/>
                    <w:tblBorders>
                      <w:top w:val="outset" w:color="auto" w:sz="6" w:space="0"/>
                      <w:left w:val="outset" w:color="auto" w:sz="6" w:space="0"/>
                      <w:bottom w:val="outset" w:color="auto" w:sz="6" w:space="0"/>
                      <w:right w:val="outset" w:color="auto" w:sz="6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030"/>
                  </w:tblGrid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809750" cy="390525"/>
                              <wp:effectExtent l="19050" t="0" r="0" b="0"/>
                              <wp:docPr id="18" name="Рисунок 18" descr="http://ekimovichi.roslavl.ru/smi/logo_vedomosti.jpg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Рисунок 18" descr="http://ekimovichi.roslavl.ru/smi/logo_vedomosti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9750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tbl>
                  <w:tblPr>
                    <w:tblStyle w:val="7"/>
                    <w:tblW w:w="0" w:type="auto"/>
                    <w:jc w:val="center"/>
                    <w:tblCellSpacing w:w="15" w:type="dxa"/>
                    <w:tblBorders>
                      <w:top w:val="outset" w:color="auto" w:sz="6" w:space="0"/>
                      <w:left w:val="outset" w:color="auto" w:sz="6" w:space="0"/>
                      <w:bottom w:val="outset" w:color="auto" w:sz="6" w:space="0"/>
                      <w:right w:val="outset" w:color="auto" w:sz="6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56"/>
                  </w:tblGrid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color="auto" w:sz="6" w:space="0"/>
                          <w:left w:val="outset" w:color="auto" w:sz="6" w:space="0"/>
                          <w:bottom w:val="outset" w:color="auto" w:sz="6" w:space="0"/>
                          <w:right w:val="outset" w:color="auto" w:sz="6" w:space="0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rPr>
                            <w:rFonts w:ascii="Arial" w:hAnsi="Arial" w:eastAsia="Times New Roman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BB"/>
    <w:rsid w:val="004A58C2"/>
    <w:rsid w:val="005F21B6"/>
    <w:rsid w:val="006F3340"/>
    <w:rsid w:val="00BC1AD5"/>
    <w:rsid w:val="00C90EBB"/>
    <w:rsid w:val="3A0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rFonts w:hint="default" w:ascii="Arial" w:hAnsi="Arial" w:cs="Arial"/>
      <w:color w:val="000000"/>
      <w:u w:val="none"/>
    </w:rPr>
  </w:style>
  <w:style w:type="character" w:styleId="6">
    <w:name w:val="Strong"/>
    <w:basedOn w:val="4"/>
    <w:qFormat/>
    <w:uiPriority w:val="22"/>
    <w:rPr>
      <w:b/>
      <w:bCs/>
    </w:rPr>
  </w:style>
  <w:style w:type="character" w:customStyle="1" w:styleId="8">
    <w:name w:val="title_header_brown_left1"/>
    <w:basedOn w:val="4"/>
    <w:uiPriority w:val="0"/>
    <w:rPr>
      <w:rFonts w:hint="default" w:ascii="Verdana" w:hAnsi="Verdana"/>
      <w:b/>
      <w:bCs/>
      <w:color w:val="660000"/>
      <w:sz w:val="18"/>
      <w:szCs w:val="18"/>
    </w:rPr>
  </w:style>
  <w:style w:type="paragraph" w:customStyle="1" w:styleId="9">
    <w:name w:val="title_header_brown_left2"/>
    <w:basedOn w:val="1"/>
    <w:uiPriority w:val="0"/>
    <w:pPr>
      <w:spacing w:after="0" w:line="240" w:lineRule="auto"/>
    </w:pPr>
    <w:rPr>
      <w:rFonts w:ascii="Verdana" w:hAnsi="Verdana" w:eastAsia="Times New Roman" w:cs="Times New Roman"/>
      <w:b/>
      <w:bCs/>
      <w:color w:val="660000"/>
      <w:sz w:val="18"/>
      <w:szCs w:val="18"/>
    </w:rPr>
  </w:style>
  <w:style w:type="paragraph" w:customStyle="1" w:styleId="10">
    <w:name w:val="HTML Top of Form"/>
    <w:basedOn w:val="1"/>
    <w:next w:val="1"/>
    <w:link w:val="11"/>
    <w:semiHidden/>
    <w:unhideWhenUsed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customStyle="1" w:styleId="11">
    <w:name w:val="z-Начало формы Знак"/>
    <w:basedOn w:val="4"/>
    <w:link w:val="10"/>
    <w:semiHidden/>
    <w:uiPriority w:val="99"/>
    <w:rPr>
      <w:rFonts w:ascii="Arial" w:hAnsi="Arial" w:eastAsia="Times New Roman" w:cs="Arial"/>
      <w:vanish/>
      <w:sz w:val="16"/>
      <w:szCs w:val="16"/>
    </w:rPr>
  </w:style>
  <w:style w:type="paragraph" w:customStyle="1" w:styleId="12">
    <w:name w:val="HTML Bottom of Form"/>
    <w:basedOn w:val="1"/>
    <w:next w:val="1"/>
    <w:link w:val="13"/>
    <w:semiHidden/>
    <w:unhideWhenUsed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customStyle="1" w:styleId="13">
    <w:name w:val="z-Конец формы Знак"/>
    <w:basedOn w:val="4"/>
    <w:link w:val="12"/>
    <w:semiHidden/>
    <w:uiPriority w:val="99"/>
    <w:rPr>
      <w:rFonts w:ascii="Arial" w:hAnsi="Arial" w:eastAsia="Times New Roman" w:cs="Arial"/>
      <w:vanish/>
      <w:sz w:val="16"/>
      <w:szCs w:val="16"/>
    </w:rPr>
  </w:style>
  <w:style w:type="character" w:customStyle="1" w:styleId="14">
    <w:name w:val="title_header_brown1"/>
    <w:basedOn w:val="4"/>
    <w:uiPriority w:val="0"/>
    <w:rPr>
      <w:rFonts w:hint="default" w:ascii="Verdana" w:hAnsi="Verdana"/>
      <w:b/>
      <w:bCs/>
      <w:color w:val="660000"/>
      <w:sz w:val="17"/>
      <w:szCs w:val="17"/>
    </w:rPr>
  </w:style>
  <w:style w:type="character" w:customStyle="1" w:styleId="15">
    <w:name w:val="Текст выноски Знак"/>
    <w:basedOn w:val="4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customXml" Target="../customXml/item2.xml"/><Relationship Id="rId28" Type="http://schemas.openxmlformats.org/officeDocument/2006/relationships/customXml" Target="../customXml/item1.xml"/><Relationship Id="rId27" Type="http://schemas.openxmlformats.org/officeDocument/2006/relationships/image" Target="media/image16.jpeg"/><Relationship Id="rId26" Type="http://schemas.openxmlformats.org/officeDocument/2006/relationships/hyperlink" Target="http://www.smgv.ru/" TargetMode="External"/><Relationship Id="rId25" Type="http://schemas.openxmlformats.org/officeDocument/2006/relationships/image" Target="media/image15.jpeg"/><Relationship Id="rId24" Type="http://schemas.openxmlformats.org/officeDocument/2006/relationships/hyperlink" Target="http://www.smolnk.ru/" TargetMode="External"/><Relationship Id="rId23" Type="http://schemas.openxmlformats.org/officeDocument/2006/relationships/image" Target="media/image14.jpeg"/><Relationship Id="rId22" Type="http://schemas.openxmlformats.org/officeDocument/2006/relationships/hyperlink" Target="http://www.smolgazeta.ru/" TargetMode="External"/><Relationship Id="rId21" Type="http://schemas.openxmlformats.org/officeDocument/2006/relationships/image" Target="media/image13.jpeg"/><Relationship Id="rId20" Type="http://schemas.openxmlformats.org/officeDocument/2006/relationships/hyperlink" Target="http://www.rabochy-put.ru/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hyperlink" Target="http://www.roslavl.ru/smi/pravda.php" TargetMode="External"/><Relationship Id="rId17" Type="http://schemas.openxmlformats.org/officeDocument/2006/relationships/image" Target="media/image11.GIF"/><Relationship Id="rId16" Type="http://schemas.openxmlformats.org/officeDocument/2006/relationships/image" Target="media/image10.png"/><Relationship Id="rId15" Type="http://schemas.openxmlformats.org/officeDocument/2006/relationships/hyperlink" Target="http://clck.yandex.ru/redir/dtype=stred/pid=7/cid=1228/*http:/weather.yandex.ru/index.xml?city=26882" TargetMode="External"/><Relationship Id="rId14" Type="http://schemas.openxmlformats.org/officeDocument/2006/relationships/image" Target="media/image9.jpeg"/><Relationship Id="rId13" Type="http://schemas.openxmlformats.org/officeDocument/2006/relationships/hyperlink" Target="http://67.mchs.gov.ru/folder/1951430" TargetMode="External"/><Relationship Id="rId12" Type="http://schemas.openxmlformats.org/officeDocument/2006/relationships/image" Target="media/image8.GIF"/><Relationship Id="rId11" Type="http://schemas.openxmlformats.org/officeDocument/2006/relationships/hyperlink" Target="http://ekimovichi.roslavl.ru/telefon.html" TargetMode="External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958EEF-EE16-444D-A45E-3BE372793B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315</Words>
  <Characters>1800</Characters>
  <Lines>15</Lines>
  <Paragraphs>4</Paragraphs>
  <TotalTime>15</TotalTime>
  <ScaleCrop>false</ScaleCrop>
  <LinksUpToDate>false</LinksUpToDate>
  <CharactersWithSpaces>2111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2020-08-03T14:33:00Z</dcterms:created>
  <dc:creator>Yekimovichi</dc:creator>
  <cp:lastModifiedBy>prokh</cp:lastModifiedBy>
  <dcterms:modified xsi:type="dcterms:W3CDTF">2020-10-21T03:57:25Z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